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ED25B8" w:rsidRDefault="00820930" w:rsidP="00820930">
      <w:pPr>
        <w:pStyle w:val="Zaglavlje"/>
        <w:tabs>
          <w:tab w:val="left" w:pos="540"/>
        </w:tabs>
        <w:spacing w:after="40"/>
        <w:rPr>
          <w:rFonts w:ascii="Arial" w:hAnsi="Arial" w:cs="Arial"/>
          <w:sz w:val="22"/>
          <w:szCs w:val="22"/>
        </w:rPr>
      </w:pPr>
      <w:proofErr w:type="spellStart"/>
      <w:r w:rsidRPr="00ED25B8">
        <w:rPr>
          <w:rFonts w:ascii="Arial" w:hAnsi="Arial" w:cs="Arial"/>
          <w:sz w:val="22"/>
          <w:szCs w:val="22"/>
        </w:rPr>
        <w:t>Thalassotherapia</w:t>
      </w:r>
      <w:proofErr w:type="spellEnd"/>
      <w:r w:rsidRPr="00ED25B8">
        <w:rPr>
          <w:rFonts w:ascii="Arial" w:hAnsi="Arial" w:cs="Arial"/>
          <w:sz w:val="22"/>
          <w:szCs w:val="22"/>
        </w:rPr>
        <w:t xml:space="preserve">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BE498B" w:rsidRDefault="00ED25B8" w:rsidP="00854E0B">
      <w:pPr>
        <w:jc w:val="both"/>
        <w:rPr>
          <w:rFonts w:ascii="Arial" w:hAnsi="Arial" w:cs="Arial"/>
        </w:rPr>
      </w:pPr>
      <w:r w:rsidRPr="00BE498B">
        <w:rPr>
          <w:rFonts w:ascii="Arial" w:eastAsia="SimSun" w:hAnsi="Arial" w:cs="Arial"/>
          <w:lang w:eastAsia="zh-CN"/>
        </w:rPr>
        <w:t xml:space="preserve">Naručitelj </w:t>
      </w:r>
      <w:proofErr w:type="spellStart"/>
      <w:r w:rsidRPr="00BE498B">
        <w:rPr>
          <w:rFonts w:ascii="Arial" w:eastAsia="SimSun" w:hAnsi="Arial" w:cs="Arial"/>
          <w:lang w:eastAsia="zh-CN"/>
        </w:rPr>
        <w:t>Thalassotherapia</w:t>
      </w:r>
      <w:proofErr w:type="spellEnd"/>
      <w:r w:rsidRPr="00BE498B">
        <w:rPr>
          <w:rFonts w:ascii="Arial" w:eastAsia="SimSun" w:hAnsi="Arial" w:cs="Arial"/>
          <w:lang w:eastAsia="zh-CN"/>
        </w:rPr>
        <w:t>-Opatija je, na temelju članka 1</w:t>
      </w:r>
      <w:r w:rsidR="00C6699D" w:rsidRPr="00BE498B">
        <w:rPr>
          <w:rFonts w:ascii="Arial" w:eastAsia="SimSun" w:hAnsi="Arial" w:cs="Arial"/>
          <w:lang w:eastAsia="zh-CN"/>
        </w:rPr>
        <w:t>8</w:t>
      </w:r>
      <w:r w:rsidRPr="00BE498B">
        <w:rPr>
          <w:rFonts w:ascii="Arial" w:eastAsia="SimSun" w:hAnsi="Arial" w:cs="Arial"/>
          <w:lang w:eastAsia="zh-CN"/>
        </w:rPr>
        <w:t>. Pravilnika o provedbi postupaka jednostavne nabave roba, radova i usluga (</w:t>
      </w:r>
      <w:proofErr w:type="spellStart"/>
      <w:r w:rsidRPr="00BE498B">
        <w:rPr>
          <w:rFonts w:ascii="Arial" w:eastAsia="SimSun" w:hAnsi="Arial" w:cs="Arial"/>
          <w:lang w:eastAsia="zh-CN"/>
        </w:rPr>
        <w:t>ur</w:t>
      </w:r>
      <w:proofErr w:type="spellEnd"/>
      <w:r w:rsidRPr="00BE498B">
        <w:rPr>
          <w:rFonts w:ascii="Arial" w:eastAsia="SimSun" w:hAnsi="Arial" w:cs="Arial"/>
          <w:lang w:eastAsia="zh-CN"/>
        </w:rPr>
        <w:t>.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 xml:space="preserve">THALASSOTHERAPIA"- Specijalna bolnica za medicinsku rehabilitaciju bolesti srca, pluća i reumatizma (skraćeni naziv: </w:t>
      </w:r>
      <w:proofErr w:type="spellStart"/>
      <w:r w:rsidRPr="00ED25B8">
        <w:rPr>
          <w:rFonts w:ascii="Arial" w:hAnsi="Arial" w:cs="Arial"/>
          <w:b w:val="0"/>
          <w:lang w:val="hr-HR"/>
        </w:rPr>
        <w:t>Thalassotherapia</w:t>
      </w:r>
      <w:proofErr w:type="spellEnd"/>
      <w:r w:rsidRPr="00ED25B8">
        <w:rPr>
          <w:rFonts w:ascii="Arial" w:hAnsi="Arial" w:cs="Arial"/>
          <w:b w:val="0"/>
          <w:lang w:val="hr-HR"/>
        </w:rPr>
        <w:t xml:space="preserve">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Ivana Figl,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1B1C24">
        <w:rPr>
          <w:rFonts w:ascii="Arial" w:hAnsi="Arial" w:cs="Arial"/>
        </w:rPr>
        <w:t xml:space="preserve">Tea </w:t>
      </w:r>
      <w:proofErr w:type="spellStart"/>
      <w:r w:rsidR="001B1C24">
        <w:rPr>
          <w:rFonts w:ascii="Arial" w:hAnsi="Arial" w:cs="Arial"/>
        </w:rPr>
        <w:t>Rosović</w:t>
      </w:r>
      <w:proofErr w:type="spellEnd"/>
      <w:r w:rsidR="001B1C24" w:rsidRPr="000A4579">
        <w:rPr>
          <w:rFonts w:ascii="Arial" w:hAnsi="Arial" w:cs="Arial"/>
        </w:rPr>
        <w:t xml:space="preserve">, mobitel: </w:t>
      </w:r>
      <w:r w:rsidR="001B1C24">
        <w:rPr>
          <w:rFonts w:ascii="Arial" w:hAnsi="Arial" w:cs="Arial"/>
        </w:rPr>
        <w:t>051/202-801</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4D6456">
        <w:rPr>
          <w:rFonts w:ascii="Arial" w:hAnsi="Arial" w:cs="Arial"/>
          <w:b w:val="0"/>
          <w:lang w:val="hr-HR"/>
        </w:rPr>
        <w:t xml:space="preserve">BGN </w:t>
      </w:r>
      <w:r w:rsidR="001B1C24">
        <w:rPr>
          <w:rFonts w:ascii="Arial" w:hAnsi="Arial" w:cs="Arial"/>
          <w:b w:val="0"/>
          <w:lang w:val="hr-HR"/>
        </w:rPr>
        <w:t>6</w:t>
      </w:r>
      <w:r w:rsidR="00BE498B">
        <w:rPr>
          <w:rFonts w:ascii="Arial" w:hAnsi="Arial" w:cs="Arial"/>
          <w:b w:val="0"/>
          <w:lang w:val="hr-HR"/>
        </w:rPr>
        <w:t>/2024</w:t>
      </w:r>
    </w:p>
    <w:p w:rsidR="00424BED" w:rsidRPr="00905995" w:rsidRDefault="00424BED" w:rsidP="00424BED"/>
    <w:p w:rsidR="000E5504" w:rsidRPr="00E83346" w:rsidRDefault="00424BED" w:rsidP="000E5504">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0E5504" w:rsidRDefault="00424BED" w:rsidP="00E83346">
      <w:pPr>
        <w:rPr>
          <w:rFonts w:ascii="Arial" w:hAnsi="Arial" w:cs="Arial"/>
        </w:rPr>
      </w:pPr>
      <w:r w:rsidRPr="007A2DCA">
        <w:rPr>
          <w:rFonts w:ascii="Arial" w:hAnsi="Arial" w:cs="Arial"/>
        </w:rPr>
        <w:t>Iznos bez PDV-a:</w:t>
      </w:r>
      <w:r w:rsidR="007A2DCA">
        <w:rPr>
          <w:rFonts w:ascii="Arial" w:hAnsi="Arial" w:cs="Arial"/>
        </w:rPr>
        <w:t xml:space="preserve"> </w:t>
      </w:r>
      <w:r w:rsidR="001B1C24" w:rsidRPr="001B1C24">
        <w:rPr>
          <w:rFonts w:ascii="Arial" w:hAnsi="Arial" w:cs="Arial"/>
        </w:rPr>
        <w:t>26</w:t>
      </w:r>
      <w:r w:rsidR="001B1C24">
        <w:rPr>
          <w:rFonts w:ascii="Arial" w:hAnsi="Arial" w:cs="Arial"/>
        </w:rPr>
        <w:t>.</w:t>
      </w:r>
      <w:r w:rsidR="001B1C24" w:rsidRPr="001B1C24">
        <w:rPr>
          <w:rFonts w:ascii="Arial" w:hAnsi="Arial" w:cs="Arial"/>
        </w:rPr>
        <w:t>014</w:t>
      </w:r>
      <w:r w:rsidR="001B1C24">
        <w:rPr>
          <w:rFonts w:ascii="Arial" w:hAnsi="Arial" w:cs="Arial"/>
        </w:rPr>
        <w:t xml:space="preserve">,00 </w:t>
      </w:r>
      <w:r w:rsidR="00B0276E" w:rsidRPr="007A2DCA">
        <w:rPr>
          <w:rFonts w:ascii="Arial" w:hAnsi="Arial" w:cs="Arial"/>
        </w:rPr>
        <w:t>eura</w:t>
      </w:r>
      <w:r w:rsidR="00E83346" w:rsidRPr="007A2DCA">
        <w:rPr>
          <w:rFonts w:ascii="Arial" w:hAnsi="Arial" w:cs="Arial"/>
        </w:rPr>
        <w:t>.</w:t>
      </w:r>
    </w:p>
    <w:p w:rsidR="00515CC8" w:rsidRDefault="00515CC8" w:rsidP="00E83346">
      <w:pPr>
        <w:rPr>
          <w:rFonts w:ascii="Arial" w:hAnsi="Arial" w:cs="Arial"/>
        </w:rPr>
      </w:pPr>
      <w:r w:rsidRPr="00515CC8">
        <w:rPr>
          <w:rFonts w:ascii="Arial" w:hAnsi="Arial" w:cs="Arial"/>
        </w:rPr>
        <w:t>Predmet nabave je podijeljen u 8 grupa:</w:t>
      </w:r>
    </w:p>
    <w:p w:rsidR="001E50C5" w:rsidRDefault="001E50C5" w:rsidP="001E50C5">
      <w:pPr>
        <w:pStyle w:val="Odlomakpopisa"/>
        <w:numPr>
          <w:ilvl w:val="0"/>
          <w:numId w:val="29"/>
        </w:numPr>
        <w:rPr>
          <w:rFonts w:ascii="Arial" w:hAnsi="Arial" w:cs="Arial"/>
        </w:rPr>
      </w:pPr>
      <w:r>
        <w:rPr>
          <w:rFonts w:ascii="Arial" w:hAnsi="Arial" w:cs="Arial"/>
        </w:rPr>
        <w:t>Grupa 1 – procijenjena vrijednost 240,00 €</w:t>
      </w:r>
    </w:p>
    <w:p w:rsidR="001E50C5" w:rsidRDefault="001E50C5" w:rsidP="001E50C5">
      <w:pPr>
        <w:pStyle w:val="Odlomakpopisa"/>
        <w:numPr>
          <w:ilvl w:val="0"/>
          <w:numId w:val="29"/>
        </w:numPr>
        <w:rPr>
          <w:rFonts w:ascii="Arial" w:hAnsi="Arial" w:cs="Arial"/>
        </w:rPr>
      </w:pPr>
      <w:r>
        <w:rPr>
          <w:rFonts w:ascii="Arial" w:hAnsi="Arial" w:cs="Arial"/>
        </w:rPr>
        <w:t>Grupa 2 – procijenjena vrijednost 13.5</w:t>
      </w:r>
      <w:r w:rsidR="006E0134">
        <w:rPr>
          <w:rFonts w:ascii="Arial" w:hAnsi="Arial" w:cs="Arial"/>
        </w:rPr>
        <w:t>9</w:t>
      </w:r>
      <w:r>
        <w:rPr>
          <w:rFonts w:ascii="Arial" w:hAnsi="Arial" w:cs="Arial"/>
        </w:rPr>
        <w:t>4,00 €</w:t>
      </w:r>
    </w:p>
    <w:p w:rsidR="001E50C5" w:rsidRPr="001E50C5" w:rsidRDefault="001E50C5" w:rsidP="001E50C5">
      <w:pPr>
        <w:pStyle w:val="Odlomakpopisa"/>
        <w:numPr>
          <w:ilvl w:val="0"/>
          <w:numId w:val="29"/>
        </w:numPr>
        <w:rPr>
          <w:rFonts w:ascii="Arial" w:hAnsi="Arial" w:cs="Arial"/>
        </w:rPr>
      </w:pPr>
      <w:r>
        <w:rPr>
          <w:rFonts w:ascii="Arial" w:hAnsi="Arial" w:cs="Arial"/>
        </w:rPr>
        <w:t>Grupa 3</w:t>
      </w:r>
      <w:r w:rsidRPr="001E50C5">
        <w:rPr>
          <w:rFonts w:ascii="Arial" w:hAnsi="Arial" w:cs="Arial"/>
        </w:rPr>
        <w:t xml:space="preserve"> – procijenjena vrijednost </w:t>
      </w:r>
      <w:r>
        <w:rPr>
          <w:rFonts w:ascii="Arial" w:hAnsi="Arial" w:cs="Arial"/>
        </w:rPr>
        <w:t>1.280</w:t>
      </w:r>
      <w:r w:rsidRPr="001E50C5">
        <w:rPr>
          <w:rFonts w:ascii="Arial" w:hAnsi="Arial" w:cs="Arial"/>
        </w:rPr>
        <w:t>,00 €</w:t>
      </w:r>
    </w:p>
    <w:p w:rsidR="001E50C5" w:rsidRDefault="001E50C5" w:rsidP="001E50C5">
      <w:pPr>
        <w:pStyle w:val="Odlomakpopisa"/>
        <w:numPr>
          <w:ilvl w:val="0"/>
          <w:numId w:val="29"/>
        </w:numPr>
        <w:rPr>
          <w:rFonts w:ascii="Arial" w:hAnsi="Arial" w:cs="Arial"/>
        </w:rPr>
      </w:pPr>
      <w:r>
        <w:rPr>
          <w:rFonts w:ascii="Arial" w:hAnsi="Arial" w:cs="Arial"/>
        </w:rPr>
        <w:t>Grupa 4 – procijenjena vrijednost 3.510,00 €</w:t>
      </w:r>
    </w:p>
    <w:p w:rsidR="001E50C5" w:rsidRDefault="001E50C5" w:rsidP="001E50C5">
      <w:pPr>
        <w:pStyle w:val="Odlomakpopisa"/>
        <w:numPr>
          <w:ilvl w:val="0"/>
          <w:numId w:val="29"/>
        </w:numPr>
        <w:rPr>
          <w:rFonts w:ascii="Arial" w:hAnsi="Arial" w:cs="Arial"/>
        </w:rPr>
      </w:pPr>
      <w:r>
        <w:rPr>
          <w:rFonts w:ascii="Arial" w:hAnsi="Arial" w:cs="Arial"/>
        </w:rPr>
        <w:t>Grupa 5 – procijenjena vrijednost 3.850,00 €</w:t>
      </w:r>
    </w:p>
    <w:p w:rsidR="001E50C5" w:rsidRDefault="001E50C5" w:rsidP="001E50C5">
      <w:pPr>
        <w:pStyle w:val="Odlomakpopisa"/>
        <w:numPr>
          <w:ilvl w:val="0"/>
          <w:numId w:val="29"/>
        </w:numPr>
        <w:rPr>
          <w:rFonts w:ascii="Arial" w:hAnsi="Arial" w:cs="Arial"/>
        </w:rPr>
      </w:pPr>
      <w:r>
        <w:rPr>
          <w:rFonts w:ascii="Arial" w:hAnsi="Arial" w:cs="Arial"/>
        </w:rPr>
        <w:t>Grupa 6 – procijenjena vrijednost 460,00 €</w:t>
      </w:r>
    </w:p>
    <w:p w:rsidR="001E50C5" w:rsidRDefault="001E50C5" w:rsidP="001E50C5">
      <w:pPr>
        <w:pStyle w:val="Odlomakpopisa"/>
        <w:numPr>
          <w:ilvl w:val="0"/>
          <w:numId w:val="29"/>
        </w:numPr>
        <w:rPr>
          <w:rFonts w:ascii="Arial" w:hAnsi="Arial" w:cs="Arial"/>
        </w:rPr>
      </w:pPr>
      <w:r>
        <w:rPr>
          <w:rFonts w:ascii="Arial" w:hAnsi="Arial" w:cs="Arial"/>
        </w:rPr>
        <w:t>Grupa 7 – procijenjena vrijednost 2.050,00 €</w:t>
      </w:r>
    </w:p>
    <w:p w:rsidR="001E50C5" w:rsidRPr="001E50C5" w:rsidRDefault="001E50C5" w:rsidP="001E50C5">
      <w:pPr>
        <w:pStyle w:val="Odlomakpopisa"/>
        <w:numPr>
          <w:ilvl w:val="0"/>
          <w:numId w:val="29"/>
        </w:numPr>
        <w:rPr>
          <w:rFonts w:ascii="Arial" w:hAnsi="Arial" w:cs="Arial"/>
        </w:rPr>
      </w:pPr>
      <w:r>
        <w:rPr>
          <w:rFonts w:ascii="Arial" w:hAnsi="Arial" w:cs="Arial"/>
        </w:rPr>
        <w:t xml:space="preserve">Grupa </w:t>
      </w:r>
      <w:r w:rsidR="00DD4CD8">
        <w:rPr>
          <w:rFonts w:ascii="Arial" w:hAnsi="Arial" w:cs="Arial"/>
        </w:rPr>
        <w:t>8</w:t>
      </w:r>
      <w:r>
        <w:rPr>
          <w:rFonts w:ascii="Arial" w:hAnsi="Arial" w:cs="Arial"/>
        </w:rPr>
        <w:t xml:space="preserve"> – procijenjena vrijednost </w:t>
      </w:r>
      <w:r w:rsidR="007F2406">
        <w:rPr>
          <w:rFonts w:ascii="Arial" w:hAnsi="Arial" w:cs="Arial"/>
        </w:rPr>
        <w:t>1.030</w:t>
      </w:r>
      <w:r>
        <w:rPr>
          <w:rFonts w:ascii="Arial" w:hAnsi="Arial" w:cs="Arial"/>
        </w:rPr>
        <w:t>,00 €</w:t>
      </w:r>
      <w:r w:rsidR="00515CC8">
        <w:rPr>
          <w:rFonts w:ascii="Arial" w:hAnsi="Arial" w:cs="Arial"/>
        </w:rPr>
        <w:t>.</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proofErr w:type="spellStart"/>
      <w:r w:rsidRPr="004767E3">
        <w:rPr>
          <w:rFonts w:ascii="Arial" w:hAnsi="Arial" w:cs="Arial"/>
          <w:b w:val="0"/>
          <w:lang w:val="hr-HR"/>
        </w:rPr>
        <w:t>Euroway.d.o.o</w:t>
      </w:r>
      <w:proofErr w:type="spellEnd"/>
      <w:r w:rsidRPr="004767E3">
        <w:rPr>
          <w:rFonts w:ascii="Arial" w:hAnsi="Arial" w:cs="Arial"/>
          <w:b w:val="0"/>
          <w:lang w:val="hr-HR"/>
        </w:rPr>
        <w:t xml:space="preserve"> i </w:t>
      </w:r>
      <w:proofErr w:type="spellStart"/>
      <w:r w:rsidRPr="004767E3">
        <w:rPr>
          <w:rFonts w:ascii="Arial" w:hAnsi="Arial" w:cs="Arial"/>
          <w:b w:val="0"/>
          <w:lang w:val="hr-HR"/>
        </w:rPr>
        <w:t>Cor</w:t>
      </w:r>
      <w:proofErr w:type="spellEnd"/>
      <w:r w:rsidRPr="004767E3">
        <w:rPr>
          <w:rFonts w:ascii="Arial" w:hAnsi="Arial" w:cs="Arial"/>
          <w:b w:val="0"/>
          <w:lang w:val="hr-HR"/>
        </w:rPr>
        <w:t xml:space="preserve"> </w:t>
      </w:r>
      <w:proofErr w:type="spellStart"/>
      <w:r w:rsidRPr="004767E3">
        <w:rPr>
          <w:rFonts w:ascii="Arial" w:hAnsi="Arial" w:cs="Arial"/>
          <w:b w:val="0"/>
          <w:lang w:val="hr-HR"/>
        </w:rPr>
        <w:t>health</w:t>
      </w:r>
      <w:proofErr w:type="spellEnd"/>
      <w:r w:rsidRPr="004767E3">
        <w:rPr>
          <w:rFonts w:ascii="Arial" w:hAnsi="Arial" w:cs="Arial"/>
          <w:b w:val="0"/>
          <w:lang w:val="hr-HR"/>
        </w:rPr>
        <w:t xml:space="preserve"> </w:t>
      </w:r>
      <w:proofErr w:type="spellStart"/>
      <w:r w:rsidRPr="004767E3">
        <w:rPr>
          <w:rFonts w:ascii="Arial" w:hAnsi="Arial" w:cs="Arial"/>
          <w:b w:val="0"/>
          <w:lang w:val="hr-HR"/>
        </w:rPr>
        <w:t>solution.d.o.o</w:t>
      </w:r>
      <w:proofErr w:type="spellEnd"/>
      <w:r w:rsidRPr="004767E3">
        <w:rPr>
          <w:rFonts w:ascii="Arial" w:hAnsi="Arial" w:cs="Arial"/>
          <w:b w:val="0"/>
          <w:lang w:val="hr-HR"/>
        </w:rPr>
        <w:t>.</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7A2DCA">
        <w:rPr>
          <w:rFonts w:ascii="Arial" w:hAnsi="Arial" w:cs="Arial"/>
        </w:rPr>
        <w:t xml:space="preserve">Nabava </w:t>
      </w:r>
      <w:r w:rsidR="001B1C24">
        <w:rPr>
          <w:rFonts w:ascii="Arial" w:hAnsi="Arial" w:cs="Arial"/>
        </w:rPr>
        <w:t>m</w:t>
      </w:r>
      <w:r w:rsidR="001B1C24" w:rsidRPr="001B1C24">
        <w:rPr>
          <w:rFonts w:ascii="Arial" w:hAnsi="Arial" w:cs="Arial"/>
        </w:rPr>
        <w:t>aterijal</w:t>
      </w:r>
      <w:r w:rsidR="001B1C24">
        <w:rPr>
          <w:rFonts w:ascii="Arial" w:hAnsi="Arial" w:cs="Arial"/>
        </w:rPr>
        <w:t>a</w:t>
      </w:r>
      <w:r w:rsidR="001B1C24" w:rsidRPr="001B1C24">
        <w:rPr>
          <w:rFonts w:ascii="Arial" w:hAnsi="Arial" w:cs="Arial"/>
        </w:rPr>
        <w:t xml:space="preserve"> za dermatologiju</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ED25B8" w:rsidRDefault="00ED25B8" w:rsidP="00ED25B8">
      <w:pPr>
        <w:pStyle w:val="Naslov2"/>
        <w:numPr>
          <w:ilvl w:val="0"/>
          <w:numId w:val="0"/>
        </w:numPr>
        <w:spacing w:after="0"/>
        <w:ind w:left="66"/>
        <w:jc w:val="both"/>
        <w:rPr>
          <w:rFonts w:ascii="Arial" w:hAnsi="Arial" w:cs="Arial"/>
          <w:b w:val="0"/>
          <w:lang w:val="hr-HR"/>
        </w:rPr>
      </w:pPr>
      <w:r w:rsidRPr="00B42031">
        <w:rPr>
          <w:rFonts w:ascii="Arial" w:hAnsi="Arial" w:cs="Arial"/>
          <w:b w:val="0"/>
          <w:lang w:val="hr-HR"/>
        </w:rPr>
        <w:t xml:space="preserve">Količina predmeta nabave specificirana je u </w:t>
      </w:r>
      <w:r>
        <w:rPr>
          <w:rFonts w:ascii="Arial" w:hAnsi="Arial" w:cs="Arial"/>
          <w:b w:val="0"/>
          <w:lang w:val="hr-HR"/>
        </w:rPr>
        <w:t xml:space="preserve">Specifikaciji </w:t>
      </w:r>
      <w:r w:rsidR="00BE498B">
        <w:rPr>
          <w:rFonts w:ascii="Arial" w:hAnsi="Arial" w:cs="Arial"/>
          <w:b w:val="0"/>
          <w:lang w:val="hr-HR"/>
        </w:rPr>
        <w:t>–</w:t>
      </w:r>
      <w:r>
        <w:rPr>
          <w:rFonts w:ascii="Arial" w:hAnsi="Arial" w:cs="Arial"/>
          <w:b w:val="0"/>
          <w:lang w:val="hr-HR"/>
        </w:rPr>
        <w:t xml:space="preserve"> </w:t>
      </w:r>
      <w:r w:rsidR="00A53B98">
        <w:rPr>
          <w:rFonts w:ascii="Arial" w:hAnsi="Arial" w:cs="Arial"/>
          <w:b w:val="0"/>
          <w:lang w:val="hr-HR"/>
        </w:rPr>
        <w:t>troškovni</w:t>
      </w:r>
      <w:r w:rsidR="001B1C24">
        <w:rPr>
          <w:rFonts w:ascii="Arial" w:hAnsi="Arial" w:cs="Arial"/>
          <w:b w:val="0"/>
          <w:lang w:val="hr-HR"/>
        </w:rPr>
        <w:t>cima</w:t>
      </w:r>
      <w:r w:rsidR="00BE498B">
        <w:rPr>
          <w:rFonts w:ascii="Arial" w:hAnsi="Arial" w:cs="Arial"/>
          <w:b w:val="0"/>
          <w:lang w:val="hr-HR"/>
        </w:rPr>
        <w:t xml:space="preserve"> </w:t>
      </w:r>
      <w:r w:rsidRPr="00B42031">
        <w:rPr>
          <w:rFonts w:ascii="Arial" w:hAnsi="Arial" w:cs="Arial"/>
          <w:b w:val="0"/>
          <w:lang w:val="hr-HR"/>
        </w:rPr>
        <w:t xml:space="preserve">koji </w:t>
      </w:r>
      <w:r w:rsidR="001B1C24">
        <w:rPr>
          <w:rFonts w:ascii="Arial" w:hAnsi="Arial" w:cs="Arial"/>
          <w:b w:val="0"/>
          <w:lang w:val="hr-HR"/>
        </w:rPr>
        <w:t>su</w:t>
      </w:r>
      <w:r w:rsidRPr="00B42031">
        <w:rPr>
          <w:rFonts w:ascii="Arial" w:hAnsi="Arial" w:cs="Arial"/>
          <w:b w:val="0"/>
          <w:lang w:val="hr-HR"/>
        </w:rPr>
        <w:t xml:space="preserve"> u prilogu ovoga Poziva.</w:t>
      </w:r>
    </w:p>
    <w:p w:rsidR="00631632" w:rsidRDefault="00631632" w:rsidP="00631632">
      <w:pPr>
        <w:pStyle w:val="Naslov2"/>
        <w:numPr>
          <w:ilvl w:val="0"/>
          <w:numId w:val="0"/>
        </w:numPr>
        <w:spacing w:after="0"/>
        <w:ind w:left="66"/>
        <w:jc w:val="both"/>
        <w:rPr>
          <w:rFonts w:ascii="Arial" w:hAnsi="Arial" w:cs="Arial"/>
          <w:b w:val="0"/>
          <w:lang w:val="hr-HR"/>
        </w:rPr>
      </w:pPr>
      <w:r w:rsidRPr="00E26B41">
        <w:rPr>
          <w:rFonts w:ascii="Arial" w:hAnsi="Arial" w:cs="Arial"/>
          <w:lang w:val="hr-HR"/>
        </w:rPr>
        <w:t>Predmet nabave može se nuditi za sve grupe ili za pojedinu grupu u cjelini, prema stavkama u pozivnoj dokumentaciji (tablicama), bez mogućnosti alternativne ponude.</w:t>
      </w:r>
    </w:p>
    <w:p w:rsidR="00631632" w:rsidRPr="00631632" w:rsidRDefault="00631632" w:rsidP="00631632"/>
    <w:p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B42031">
        <w:rPr>
          <w:rFonts w:ascii="Arial" w:hAnsi="Arial" w:cs="Arial"/>
          <w:b w:val="0"/>
          <w:bCs w:val="0"/>
          <w:lang w:val="hr-HR"/>
        </w:rPr>
        <w:t>Thalassotherapia</w:t>
      </w:r>
      <w:proofErr w:type="spellEnd"/>
      <w:r w:rsidRPr="00B42031">
        <w:rPr>
          <w:rFonts w:ascii="Arial" w:hAnsi="Arial" w:cs="Arial"/>
          <w:b w:val="0"/>
          <w:bCs w:val="0"/>
          <w:lang w:val="hr-HR"/>
        </w:rPr>
        <w:t xml:space="preserve">-Opatija,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r w:rsidR="00631632">
        <w:rPr>
          <w:rFonts w:ascii="Arial" w:hAnsi="Arial" w:cs="Arial"/>
          <w:b w:val="0"/>
          <w:bCs w:val="0"/>
          <w:lang w:val="hr-HR"/>
        </w:rPr>
        <w:t xml:space="preserve"> – </w:t>
      </w:r>
      <w:r w:rsidR="00631632" w:rsidRPr="00631632">
        <w:rPr>
          <w:rFonts w:ascii="Arial" w:hAnsi="Arial" w:cs="Arial"/>
          <w:bCs w:val="0"/>
          <w:lang w:val="hr-HR"/>
        </w:rPr>
        <w:t>ljekarna</w:t>
      </w:r>
      <w:r w:rsidR="00631632">
        <w:rPr>
          <w:rFonts w:ascii="Arial" w:hAnsi="Arial" w:cs="Arial"/>
          <w:b w:val="0"/>
          <w:bCs w:val="0"/>
          <w:lang w:val="hr-HR"/>
        </w:rPr>
        <w:t xml:space="preserve"> </w:t>
      </w:r>
      <w:r w:rsidR="00C6699D" w:rsidRPr="00C6699D">
        <w:rPr>
          <w:rFonts w:ascii="Arial" w:hAnsi="Arial" w:cs="Arial"/>
          <w:b w:val="0"/>
          <w:bCs w:val="0"/>
          <w:lang w:val="hr-HR"/>
        </w:rPr>
        <w:t>u roku ne duljem od 24 sata od zaprimljene narudžbe</w:t>
      </w:r>
      <w:r w:rsidR="00C6699D">
        <w:rPr>
          <w:rFonts w:ascii="Arial" w:hAnsi="Arial" w:cs="Arial"/>
          <w:b w:val="0"/>
          <w:bCs w:val="0"/>
          <w:lang w:val="hr-HR"/>
        </w:rPr>
        <w:t>.</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C6699D" w:rsidRDefault="00C6699D" w:rsidP="00C12282">
      <w:pPr>
        <w:pStyle w:val="Tijeloteksta2"/>
        <w:spacing w:after="0" w:line="240" w:lineRule="auto"/>
        <w:jc w:val="both"/>
        <w:rPr>
          <w:rFonts w:ascii="Arial" w:hAnsi="Arial" w:cs="Arial"/>
          <w:i/>
          <w:sz w:val="22"/>
          <w:szCs w:val="22"/>
        </w:rPr>
      </w:pPr>
      <w:r w:rsidRPr="0024232A">
        <w:rPr>
          <w:rFonts w:ascii="Arial" w:hAnsi="Arial" w:cs="Arial"/>
        </w:rPr>
        <w:t>Predmet nabave nabavlja se sukcesivno tijekom jednogodišnjeg trajanja ugovora, a dinamika isporuke i količina utvrđuje se prema potrebama i pojedinačnim narudžbama Naručitelja</w:t>
      </w:r>
      <w:r w:rsidRPr="0069111D">
        <w:rPr>
          <w:rFonts w:ascii="Arial" w:hAnsi="Arial" w:cs="Arial"/>
          <w:i/>
          <w:sz w:val="22"/>
          <w:szCs w:val="22"/>
        </w:rPr>
        <w:t>.</w:t>
      </w:r>
      <w:r>
        <w:rPr>
          <w:rFonts w:ascii="Arial" w:hAnsi="Arial" w:cs="Arial"/>
          <w:i/>
          <w:sz w:val="22"/>
          <w:szCs w:val="22"/>
        </w:rPr>
        <w:t xml:space="preserve"> </w:t>
      </w:r>
    </w:p>
    <w:p w:rsidR="00C12282" w:rsidRPr="007769F0" w:rsidRDefault="00C12282" w:rsidP="00C12282">
      <w:pPr>
        <w:jc w:val="both"/>
        <w:rPr>
          <w:rFonts w:ascii="Arial" w:hAnsi="Arial" w:cs="Arial"/>
          <w:bCs/>
        </w:rPr>
      </w:pPr>
      <w:r w:rsidRPr="00F37C77">
        <w:rPr>
          <w:rFonts w:ascii="Arial" w:hAnsi="Arial" w:cs="Arial"/>
        </w:rPr>
        <w:t>Stvarna nabavljena količina može biti veća ili manja od okvirne količine. Ukupna plaćanja bez poreza na dodanu vrijednost na temelju sklopljenog ugovora ne smiju prelaziti procijenjenu vrijednost nabave.</w:t>
      </w:r>
    </w:p>
    <w:p w:rsidR="00C6699D" w:rsidRDefault="00C6699D" w:rsidP="00C6699D">
      <w:pPr>
        <w:pStyle w:val="Tijeloteksta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rsidR="00424BED" w:rsidRDefault="00424BED" w:rsidP="00424BED">
      <w:pPr>
        <w:jc w:val="both"/>
        <w:rPr>
          <w:rFonts w:ascii="Arial" w:hAnsi="Arial" w:cs="Arial"/>
        </w:rPr>
      </w:pPr>
      <w:bookmarkStart w:id="40" w:name="_GoBack"/>
      <w:bookmarkEnd w:id="40"/>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proofErr w:type="spellStart"/>
      <w:r w:rsidRPr="00265A46">
        <w:rPr>
          <w:rFonts w:ascii="Arial" w:hAnsi="Arial" w:cs="Arial"/>
        </w:rPr>
        <w:t>Thalassotherapia</w:t>
      </w:r>
      <w:proofErr w:type="spellEnd"/>
      <w:r w:rsidRPr="00265A46">
        <w:rPr>
          <w:rFonts w:ascii="Arial" w:hAnsi="Arial" w:cs="Arial"/>
        </w:rPr>
        <w:t xml:space="preserve">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w:t>
      </w:r>
      <w:proofErr w:type="spellStart"/>
      <w:r w:rsidRPr="006B1B27">
        <w:rPr>
          <w:rFonts w:ascii="Arial" w:hAnsi="Arial" w:cs="Arial"/>
        </w:rPr>
        <w:t>nastan</w:t>
      </w:r>
      <w:proofErr w:type="spellEnd"/>
      <w:r w:rsidRPr="006B1B27">
        <w:rPr>
          <w:rFonts w:ascii="Arial" w:hAnsi="Arial" w:cs="Arial"/>
        </w:rPr>
        <w:t xml:space="preserve">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w:t>
      </w:r>
      <w:proofErr w:type="spellStart"/>
      <w:r w:rsidRPr="006B1B27">
        <w:rPr>
          <w:rFonts w:ascii="Arial" w:hAnsi="Arial" w:cs="Arial"/>
        </w:rPr>
        <w:t>nastana</w:t>
      </w:r>
      <w:proofErr w:type="spellEnd"/>
      <w:r w:rsidRPr="006B1B27">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w:t>
      </w:r>
      <w:proofErr w:type="spellStart"/>
      <w:r w:rsidRPr="006B1B27">
        <w:rPr>
          <w:rFonts w:ascii="Arial" w:hAnsi="Arial" w:cs="Arial"/>
        </w:rPr>
        <w:t>nastan</w:t>
      </w:r>
      <w:proofErr w:type="spellEnd"/>
      <w:r w:rsidRPr="006B1B27">
        <w:rPr>
          <w:rFonts w:ascii="Arial" w:hAnsi="Arial" w:cs="Arial"/>
        </w:rPr>
        <w:t xml:space="preserve">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w:t>
      </w:r>
      <w:proofErr w:type="spellStart"/>
      <w:r w:rsidRPr="0081061F">
        <w:rPr>
          <w:rFonts w:ascii="Arial" w:hAnsi="Arial" w:cs="Arial"/>
        </w:rPr>
        <w:t>podugovaratelje</w:t>
      </w:r>
      <w:proofErr w:type="spellEnd"/>
      <w:r w:rsidRPr="0081061F">
        <w:rPr>
          <w:rFonts w:ascii="Arial" w:hAnsi="Arial" w:cs="Arial"/>
        </w:rPr>
        <w:t xml:space="preserve">. Ako naručitelj utvrdi da postoji osnova za isključenje </w:t>
      </w:r>
      <w:proofErr w:type="spellStart"/>
      <w:r w:rsidRPr="0081061F">
        <w:rPr>
          <w:rFonts w:ascii="Arial" w:hAnsi="Arial" w:cs="Arial"/>
        </w:rPr>
        <w:t>podugovaratelja</w:t>
      </w:r>
      <w:proofErr w:type="spellEnd"/>
      <w:r w:rsidRPr="0081061F">
        <w:rPr>
          <w:rFonts w:ascii="Arial" w:hAnsi="Arial" w:cs="Arial"/>
        </w:rPr>
        <w:t xml:space="preserve">, zatražiti će od </w:t>
      </w:r>
      <w:r>
        <w:rPr>
          <w:rFonts w:ascii="Arial" w:hAnsi="Arial" w:cs="Arial"/>
        </w:rPr>
        <w:t>ponuditelja</w:t>
      </w:r>
      <w:r w:rsidRPr="0081061F">
        <w:rPr>
          <w:rFonts w:ascii="Arial" w:hAnsi="Arial" w:cs="Arial"/>
        </w:rPr>
        <w:t xml:space="preserve"> zamjenu tog </w:t>
      </w:r>
      <w:proofErr w:type="spellStart"/>
      <w:r w:rsidRPr="0081061F">
        <w:rPr>
          <w:rFonts w:ascii="Arial" w:hAnsi="Arial" w:cs="Arial"/>
        </w:rPr>
        <w:t>podugovaratelja</w:t>
      </w:r>
      <w:proofErr w:type="spellEnd"/>
      <w:r w:rsidRPr="0081061F">
        <w:rPr>
          <w:rFonts w:ascii="Arial" w:hAnsi="Arial" w:cs="Arial"/>
        </w:rPr>
        <w:t xml:space="preserve"> u primjernom roku, ne kraćem od 5 dana.</w:t>
      </w: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w:t>
      </w:r>
      <w:r w:rsidRPr="005D469A">
        <w:rPr>
          <w:rFonts w:ascii="Arial" w:hAnsi="Arial" w:cs="Arial"/>
          <w:bCs/>
          <w:lang w:bidi="hr-HR"/>
        </w:rPr>
        <w:lastRenderedPageBreak/>
        <w:t xml:space="preserve">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rsidR="002E113A" w:rsidRDefault="00631632" w:rsidP="00631632">
      <w:pPr>
        <w:ind w:firstLine="426"/>
        <w:jc w:val="both"/>
        <w:rPr>
          <w:rFonts w:ascii="Arial" w:hAnsi="Arial" w:cs="Arial"/>
          <w:b/>
        </w:rPr>
      </w:pPr>
      <w:r w:rsidRPr="00631632">
        <w:rPr>
          <w:rFonts w:ascii="Arial" w:hAnsi="Arial" w:cs="Arial"/>
          <w:b/>
        </w:rPr>
        <w:t xml:space="preserve">4.3.1. </w:t>
      </w:r>
      <w:r w:rsidR="002E113A">
        <w:rPr>
          <w:rFonts w:ascii="Arial" w:hAnsi="Arial" w:cs="Arial"/>
          <w:b/>
        </w:rPr>
        <w:t>Ponuditelji za grupe 1,2,3,4,5,7 i 8 moraju dostaviti:</w:t>
      </w:r>
    </w:p>
    <w:p w:rsidR="00631632" w:rsidRPr="00E5797E" w:rsidRDefault="00631632" w:rsidP="00631632">
      <w:pPr>
        <w:ind w:firstLine="426"/>
        <w:jc w:val="both"/>
        <w:rPr>
          <w:rFonts w:ascii="Arial" w:hAnsi="Arial" w:cs="Arial"/>
        </w:rPr>
      </w:pPr>
      <w:r w:rsidRPr="00631632">
        <w:rPr>
          <w:rFonts w:ascii="Arial" w:hAnsi="Arial" w:cs="Arial"/>
          <w:b/>
        </w:rPr>
        <w:t>R</w:t>
      </w:r>
      <w:r w:rsidRPr="00E5797E">
        <w:rPr>
          <w:rFonts w:ascii="Arial" w:hAnsi="Arial" w:cs="Arial"/>
          <w:b/>
        </w:rPr>
        <w:t xml:space="preserve">ješenje Agencije za lijekove i medicinske proizvode, Zagreb, o upisu proizvođača medicinskih proizvoda u očevidnik proizvođača medicinskih proizvoda </w:t>
      </w:r>
      <w:r w:rsidRPr="00E5797E">
        <w:rPr>
          <w:rFonts w:ascii="Arial" w:hAnsi="Arial" w:cs="Arial"/>
        </w:rPr>
        <w:t xml:space="preserve">temeljem članka 28. i 29. Zakona o medicinskim proizvodima («Narodne novine» broj 76/2013 i 90/2014), koje mora biti dostavljeno za proizvođače koji imaju sjedište u Republici Hrvatskoj i za proizvođače sa sjedištem u trećim zemljama čiji ovlašteni zastupnici imaju sjedište u Republici Hrvatskoj. </w:t>
      </w:r>
    </w:p>
    <w:p w:rsidR="00631632" w:rsidRPr="00E5797E" w:rsidRDefault="00631632" w:rsidP="00631632">
      <w:pPr>
        <w:ind w:firstLine="426"/>
        <w:jc w:val="both"/>
        <w:rPr>
          <w:rFonts w:ascii="Arial" w:hAnsi="Arial" w:cs="Arial"/>
        </w:rPr>
      </w:pPr>
      <w:r w:rsidRPr="00E5797E">
        <w:rPr>
          <w:rFonts w:ascii="Arial" w:hAnsi="Arial" w:cs="Arial"/>
        </w:rPr>
        <w:t>Pravne i fizičke osobe sa sjedištem izvan Republike Hrvatske a unutar Europske unije ne dostavljaju ovo Rješenje, nego važeće ovlaštenje ako je ono potrebno u državi njihovog sjedišta.</w:t>
      </w:r>
    </w:p>
    <w:p w:rsidR="00BE498B" w:rsidRDefault="00BE498B" w:rsidP="00BE498B">
      <w:pPr>
        <w:ind w:left="360"/>
        <w:jc w:val="both"/>
        <w:rPr>
          <w:rFonts w:ascii="Arial" w:hAnsi="Arial" w:cs="Arial"/>
        </w:rPr>
      </w:pPr>
    </w:p>
    <w:p w:rsidR="00BE498B" w:rsidRPr="00053384" w:rsidRDefault="00BE498B" w:rsidP="00BE498B">
      <w:pPr>
        <w:ind w:left="360"/>
        <w:jc w:val="both"/>
        <w:rPr>
          <w:rFonts w:ascii="Arial" w:hAnsi="Arial" w:cs="Arial"/>
        </w:rPr>
      </w:pPr>
      <w:r>
        <w:rPr>
          <w:rFonts w:ascii="Arial" w:hAnsi="Arial" w:cs="Arial"/>
          <w:b/>
        </w:rPr>
        <w:t>4.3.</w:t>
      </w:r>
      <w:r w:rsidR="00631632">
        <w:rPr>
          <w:rFonts w:ascii="Arial" w:hAnsi="Arial" w:cs="Arial"/>
          <w:b/>
        </w:rPr>
        <w:t>2</w:t>
      </w:r>
      <w:r w:rsidRPr="00053384">
        <w:rPr>
          <w:rFonts w:ascii="Arial" w:hAnsi="Arial" w:cs="Arial"/>
          <w:b/>
        </w:rPr>
        <w:t>.</w:t>
      </w:r>
      <w:r>
        <w:rPr>
          <w:rFonts w:ascii="Arial" w:hAnsi="Arial" w:cs="Arial"/>
        </w:rPr>
        <w:t xml:space="preserve"> </w:t>
      </w:r>
      <w:r>
        <w:rPr>
          <w:rFonts w:ascii="Arial" w:hAnsi="Arial" w:cs="Arial"/>
          <w:b/>
        </w:rPr>
        <w:t>Izjava o nepromjenjivosti cijene za vrijeme trajanja ugovora (</w:t>
      </w:r>
      <w:r w:rsidRPr="00A13DBF">
        <w:rPr>
          <w:rFonts w:ascii="Arial" w:hAnsi="Arial" w:cs="Arial"/>
          <w:b/>
        </w:rPr>
        <w:t>prilog</w:t>
      </w:r>
      <w:r>
        <w:rPr>
          <w:rFonts w:ascii="Arial" w:hAnsi="Arial" w:cs="Arial"/>
          <w:b/>
        </w:rPr>
        <w:t xml:space="preserve"> </w:t>
      </w:r>
      <w:r w:rsidR="002E113A">
        <w:rPr>
          <w:rFonts w:ascii="Arial" w:hAnsi="Arial" w:cs="Arial"/>
          <w:b/>
        </w:rPr>
        <w:t>4</w:t>
      </w:r>
      <w:r w:rsidRPr="00A13DBF">
        <w:rPr>
          <w:rFonts w:ascii="Arial" w:hAnsi="Arial" w:cs="Arial"/>
          <w:b/>
        </w:rPr>
        <w:t>)</w:t>
      </w:r>
    </w:p>
    <w:p w:rsidR="00424BED" w:rsidRDefault="00424BED" w:rsidP="00424BED">
      <w:pPr>
        <w:tabs>
          <w:tab w:val="left" w:pos="0"/>
        </w:tabs>
        <w:jc w:val="both"/>
        <w:rPr>
          <w:rFonts w:ascii="Arial" w:hAnsi="Arial" w:cs="Arial"/>
          <w:highlight w:val="yellow"/>
        </w:rPr>
      </w:pPr>
    </w:p>
    <w:p w:rsidR="00BE498B" w:rsidRPr="003F51E1" w:rsidRDefault="00BE498B"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1" w:name="_Toc338403985"/>
      <w:bookmarkStart w:id="42" w:name="_Toc347820971"/>
      <w:bookmarkStart w:id="43" w:name="_Toc353196626"/>
      <w:bookmarkStart w:id="44" w:name="_Toc370199139"/>
      <w:r>
        <w:rPr>
          <w:rFonts w:ascii="Arial" w:hAnsi="Arial" w:cs="Arial"/>
          <w:sz w:val="28"/>
          <w:szCs w:val="28"/>
        </w:rPr>
        <w:t>5</w:t>
      </w:r>
      <w:r w:rsidR="00424BED" w:rsidRPr="005E4C77">
        <w:rPr>
          <w:rFonts w:ascii="Arial" w:hAnsi="Arial" w:cs="Arial"/>
          <w:sz w:val="28"/>
          <w:szCs w:val="28"/>
        </w:rPr>
        <w:t>. PRAVILA DOSTAVLJANJA DOKUMENATA</w:t>
      </w:r>
      <w:bookmarkEnd w:id="41"/>
      <w:bookmarkEnd w:id="42"/>
      <w:bookmarkEnd w:id="43"/>
      <w:bookmarkEnd w:id="44"/>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5" w:name="_Toc353196628"/>
      <w:bookmarkStart w:id="46" w:name="_Toc310162292"/>
      <w:r>
        <w:rPr>
          <w:rFonts w:ascii="Arial" w:hAnsi="Arial" w:cs="Arial"/>
          <w:bCs w:val="0"/>
          <w:lang w:val="hr-HR"/>
        </w:rPr>
        <w:t>5</w:t>
      </w:r>
      <w:r w:rsidR="00424BED" w:rsidRPr="005E4C77">
        <w:rPr>
          <w:rFonts w:ascii="Arial" w:hAnsi="Arial" w:cs="Arial"/>
          <w:bCs w:val="0"/>
          <w:lang w:val="hr-HR"/>
        </w:rPr>
        <w:t>.2. Sadržaj ponude</w:t>
      </w:r>
      <w:bookmarkEnd w:id="45"/>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B3325E" w:rsidP="00424BED">
      <w:pPr>
        <w:numPr>
          <w:ilvl w:val="0"/>
          <w:numId w:val="3"/>
        </w:numPr>
        <w:jc w:val="both"/>
        <w:rPr>
          <w:rFonts w:ascii="Arial" w:hAnsi="Arial" w:cs="Arial"/>
        </w:rPr>
      </w:pPr>
      <w:bookmarkStart w:id="47" w:name="_Toc316645485"/>
      <w:bookmarkStart w:id="48" w:name="_Toc353196629"/>
      <w:r>
        <w:rPr>
          <w:rFonts w:ascii="Arial" w:hAnsi="Arial" w:cs="Arial"/>
        </w:rPr>
        <w:t>Troškovnici</w:t>
      </w:r>
    </w:p>
    <w:p w:rsidR="002E113A" w:rsidRDefault="003E0B38" w:rsidP="00424BED">
      <w:pPr>
        <w:numPr>
          <w:ilvl w:val="0"/>
          <w:numId w:val="3"/>
        </w:numPr>
        <w:jc w:val="both"/>
        <w:rPr>
          <w:rFonts w:ascii="Arial" w:hAnsi="Arial" w:cs="Arial"/>
        </w:rPr>
      </w:pPr>
      <w:r>
        <w:rPr>
          <w:rFonts w:ascii="Arial" w:hAnsi="Arial" w:cs="Arial"/>
        </w:rPr>
        <w:t>Izjava o nepromjenjivosti cijena</w:t>
      </w:r>
      <w:r w:rsidR="002E113A">
        <w:rPr>
          <w:rFonts w:ascii="Arial" w:hAnsi="Arial" w:cs="Arial"/>
        </w:rPr>
        <w:t xml:space="preserve"> (Prilog 4.)</w:t>
      </w:r>
    </w:p>
    <w:p w:rsidR="00424BED" w:rsidRPr="002E113A" w:rsidRDefault="002E113A" w:rsidP="002E113A">
      <w:pPr>
        <w:numPr>
          <w:ilvl w:val="0"/>
          <w:numId w:val="3"/>
        </w:numPr>
        <w:jc w:val="both"/>
        <w:rPr>
          <w:rFonts w:ascii="Arial" w:hAnsi="Arial" w:cs="Arial"/>
        </w:rPr>
      </w:pPr>
      <w:r w:rsidRPr="00CC2313">
        <w:rPr>
          <w:rFonts w:ascii="Arial" w:hAnsi="Arial" w:cs="Arial"/>
        </w:rPr>
        <w:t>Traženi dokumenti iz točke 4.3.</w:t>
      </w:r>
    </w:p>
    <w:p w:rsidR="00B3325E" w:rsidRPr="00B3325E" w:rsidRDefault="00B3325E" w:rsidP="00B3325E">
      <w:pPr>
        <w:ind w:left="927"/>
        <w:jc w:val="both"/>
        <w:rPr>
          <w:rFonts w:ascii="Arial" w:hAnsi="Arial" w:cs="Arial"/>
        </w:rPr>
      </w:pPr>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lastRenderedPageBreak/>
        <w:t>5</w:t>
      </w:r>
      <w:r w:rsidR="00424BED" w:rsidRPr="0078723B">
        <w:rPr>
          <w:rFonts w:ascii="Arial" w:hAnsi="Arial" w:cs="Arial"/>
          <w:bCs w:val="0"/>
          <w:lang w:val="hr-HR"/>
        </w:rPr>
        <w:t>.3. Način izrade i dostave ponude</w:t>
      </w:r>
      <w:bookmarkEnd w:id="47"/>
      <w:bookmarkEnd w:id="48"/>
    </w:p>
    <w:p w:rsidR="00424BED" w:rsidRPr="00283957" w:rsidRDefault="0004719A" w:rsidP="00424BED">
      <w:pPr>
        <w:rPr>
          <w:rFonts w:ascii="Arial" w:hAnsi="Arial" w:cs="Arial"/>
          <w:b/>
        </w:rPr>
      </w:pPr>
      <w:r>
        <w:rPr>
          <w:rFonts w:ascii="Arial" w:hAnsi="Arial" w:cs="Arial"/>
          <w:b/>
        </w:rPr>
        <w:t>5</w:t>
      </w:r>
      <w:r w:rsidR="00424BED">
        <w:rPr>
          <w:rFonts w:ascii="Arial" w:hAnsi="Arial" w:cs="Arial"/>
          <w:b/>
        </w:rPr>
        <w:t>.3</w:t>
      </w:r>
      <w:r w:rsidR="00424BED" w:rsidRPr="00283957">
        <w:rPr>
          <w:rFonts w:ascii="Arial" w:hAnsi="Arial" w:cs="Arial"/>
          <w:b/>
        </w:rPr>
        <w:t>.1. Ponuda u papirnatom obliku</w:t>
      </w:r>
    </w:p>
    <w:p w:rsidR="00424BED" w:rsidRPr="002E113A" w:rsidRDefault="00424BED" w:rsidP="00424BED">
      <w:pPr>
        <w:numPr>
          <w:ilvl w:val="0"/>
          <w:numId w:val="4"/>
        </w:numPr>
        <w:jc w:val="both"/>
        <w:rPr>
          <w:rFonts w:ascii="Arial" w:hAnsi="Arial" w:cs="Arial"/>
          <w:b/>
        </w:rPr>
      </w:pPr>
      <w:r w:rsidRPr="002E113A">
        <w:rPr>
          <w:rFonts w:ascii="Arial" w:hAnsi="Arial" w:cs="Arial"/>
          <w:b/>
        </w:rPr>
        <w:t xml:space="preserve">Mora biti uvezena u neraskidivu cjelinu da se onemogući naknadno umetanje ili vađenje stranica, </w:t>
      </w:r>
    </w:p>
    <w:p w:rsidR="00424BED" w:rsidRPr="0004719A" w:rsidRDefault="00424BED" w:rsidP="00424BED">
      <w:pPr>
        <w:numPr>
          <w:ilvl w:val="0"/>
          <w:numId w:val="4"/>
        </w:numPr>
        <w:tabs>
          <w:tab w:val="clear" w:pos="927"/>
          <w:tab w:val="num" w:pos="960"/>
        </w:tabs>
        <w:ind w:left="960" w:hanging="600"/>
        <w:jc w:val="both"/>
        <w:rPr>
          <w:rFonts w:ascii="Arial" w:hAnsi="Arial" w:cs="Arial"/>
          <w:b/>
        </w:rPr>
      </w:pPr>
      <w:r w:rsidRPr="0004719A">
        <w:rPr>
          <w:rFonts w:ascii="Arial" w:hAnsi="Arial" w:cs="Arial"/>
          <w:b/>
        </w:rPr>
        <w:t>Ponudu je potrebno dostaviti u zatvorenoj omotnici s nazivom predmeta nabave i adresom naručitelja te nazivom i adresom ponuditelja, evidencijskim brojem nabave kojeg je Naručitelj dodijelio predmetnoj nabavi uz naveden predmet nabave sa naznakom „ne otvaraj“</w:t>
      </w:r>
    </w:p>
    <w:p w:rsidR="00424BED" w:rsidRPr="00283957" w:rsidRDefault="00424BED" w:rsidP="00424BED">
      <w:pPr>
        <w:numPr>
          <w:ilvl w:val="0"/>
          <w:numId w:val="4"/>
        </w:numPr>
        <w:tabs>
          <w:tab w:val="clear" w:pos="927"/>
          <w:tab w:val="num" w:pos="960"/>
        </w:tabs>
        <w:ind w:left="960" w:hanging="600"/>
        <w:jc w:val="both"/>
        <w:rPr>
          <w:rFonts w:ascii="Arial" w:hAnsi="Arial" w:cs="Arial"/>
        </w:rPr>
      </w:pPr>
      <w:r>
        <w:rPr>
          <w:rFonts w:ascii="Arial" w:hAnsi="Arial" w:cs="Arial"/>
        </w:rPr>
        <w:t>P</w:t>
      </w:r>
      <w:r w:rsidRPr="00283957">
        <w:rPr>
          <w:rFonts w:ascii="Arial" w:hAnsi="Arial" w:cs="Arial"/>
        </w:rPr>
        <w:t>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w:t>
      </w:r>
    </w:p>
    <w:p w:rsidR="00424BED" w:rsidRPr="00283957" w:rsidRDefault="00424BED" w:rsidP="00424BED">
      <w:pPr>
        <w:numPr>
          <w:ilvl w:val="0"/>
          <w:numId w:val="4"/>
        </w:numPr>
        <w:jc w:val="both"/>
        <w:rPr>
          <w:rFonts w:ascii="Arial" w:hAnsi="Arial" w:cs="Arial"/>
        </w:rPr>
      </w:pPr>
      <w:r>
        <w:rPr>
          <w:rFonts w:ascii="Arial" w:hAnsi="Arial" w:cs="Arial"/>
        </w:rPr>
        <w:t>N</w:t>
      </w:r>
      <w:r w:rsidRPr="00283957">
        <w:rPr>
          <w:rFonts w:ascii="Arial" w:hAnsi="Arial" w:cs="Arial"/>
        </w:rPr>
        <w:t xml:space="preserve">a vanjskom omotu mora biti oznaka slijedećeg izgleda: </w:t>
      </w:r>
    </w:p>
    <w:p w:rsidR="00424BED" w:rsidRPr="00283957" w:rsidRDefault="00424BED" w:rsidP="00424BED">
      <w:pPr>
        <w:ind w:firstLine="708"/>
        <w:jc w:val="center"/>
        <w:rPr>
          <w:rFonts w:ascii="Arial" w:hAnsi="Arial" w:cs="Arial"/>
          <w:b/>
          <w:bCs/>
          <w:iCs/>
        </w:rPr>
      </w:pPr>
      <w:bookmarkStart w:id="49" w:name="_Toc230683831"/>
      <w:bookmarkStart w:id="50" w:name="_Toc240335983"/>
      <w:bookmarkStart w:id="51" w:name="_Toc240684325"/>
      <w:bookmarkStart w:id="52" w:name="_Toc240685107"/>
      <w:bookmarkStart w:id="53" w:name="_Toc240782660"/>
      <w:bookmarkStart w:id="54" w:name="_Toc240870153"/>
      <w:bookmarkStart w:id="55" w:name="_Toc240870278"/>
      <w:bookmarkStart w:id="56" w:name="_Toc254255152"/>
      <w:bookmarkStart w:id="57" w:name="_Toc254692837"/>
      <w:bookmarkStart w:id="58" w:name="_Toc254692893"/>
      <w:bookmarkStart w:id="59" w:name="_Toc254693147"/>
      <w:bookmarkStart w:id="60" w:name="_Toc262037746"/>
      <w:bookmarkStart w:id="61" w:name="_Toc264622690"/>
      <w:bookmarkStart w:id="62" w:name="_Toc277683758"/>
      <w:bookmarkStart w:id="63" w:name="_Toc277847516"/>
      <w:bookmarkStart w:id="64" w:name="_Toc277847575"/>
      <w:bookmarkStart w:id="65" w:name="_Toc277848297"/>
      <w:bookmarkStart w:id="66" w:name="_Toc279488427"/>
      <w:bookmarkStart w:id="67" w:name="_Toc279488831"/>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rsidR="00424BED" w:rsidRPr="00283957" w:rsidRDefault="00820930" w:rsidP="00424BED">
      <w:pPr>
        <w:ind w:firstLine="708"/>
        <w:jc w:val="center"/>
        <w:rPr>
          <w:rFonts w:ascii="Arial" w:hAnsi="Arial" w:cs="Arial"/>
          <w:b/>
          <w:bCs/>
          <w:iCs/>
        </w:rPr>
      </w:pPr>
      <w:proofErr w:type="spellStart"/>
      <w:r>
        <w:rPr>
          <w:rFonts w:ascii="Arial" w:hAnsi="Arial" w:cs="Arial"/>
          <w:b/>
          <w:bCs/>
          <w:iCs/>
        </w:rPr>
        <w:t>Thalassotherapia</w:t>
      </w:r>
      <w:proofErr w:type="spellEnd"/>
      <w:r>
        <w:rPr>
          <w:rFonts w:ascii="Arial" w:hAnsi="Arial" w:cs="Arial"/>
          <w:b/>
          <w:bCs/>
          <w:iCs/>
        </w:rPr>
        <w:t xml:space="preserve"> Opatija </w:t>
      </w:r>
    </w:p>
    <w:p w:rsidR="00424BED" w:rsidRPr="00283957" w:rsidRDefault="00424BED" w:rsidP="00424BED">
      <w:pPr>
        <w:ind w:firstLine="708"/>
        <w:jc w:val="center"/>
        <w:rPr>
          <w:rFonts w:ascii="Arial" w:hAnsi="Arial" w:cs="Arial"/>
          <w:b/>
          <w:bCs/>
          <w:iCs/>
        </w:rPr>
      </w:pPr>
      <w:bookmarkStart w:id="68" w:name="_Toc230683832"/>
      <w:bookmarkStart w:id="69" w:name="_Toc240335984"/>
      <w:bookmarkStart w:id="70" w:name="_Toc240684326"/>
      <w:bookmarkStart w:id="71" w:name="_Toc240685108"/>
      <w:bookmarkStart w:id="72" w:name="_Toc240782661"/>
      <w:bookmarkStart w:id="73" w:name="_Toc240870154"/>
      <w:bookmarkStart w:id="74" w:name="_Toc240870279"/>
      <w:bookmarkStart w:id="75" w:name="_Toc254255153"/>
      <w:bookmarkStart w:id="76" w:name="_Toc254692838"/>
      <w:bookmarkStart w:id="77" w:name="_Toc254692894"/>
      <w:bookmarkStart w:id="78" w:name="_Toc254693148"/>
      <w:bookmarkStart w:id="79" w:name="_Toc262037747"/>
      <w:bookmarkStart w:id="80" w:name="_Toc264622691"/>
      <w:bookmarkStart w:id="81" w:name="_Toc277683759"/>
      <w:bookmarkStart w:id="82" w:name="_Toc277847517"/>
      <w:bookmarkStart w:id="83" w:name="_Toc277847576"/>
      <w:bookmarkStart w:id="84" w:name="_Toc277848298"/>
      <w:bookmarkStart w:id="85" w:name="_Toc279488428"/>
      <w:bookmarkStart w:id="86" w:name="_Toc279488832"/>
      <w:r w:rsidRPr="00283957">
        <w:rPr>
          <w:rFonts w:ascii="Arial" w:hAnsi="Arial" w:cs="Arial"/>
          <w:b/>
          <w:bCs/>
          <w:iCs/>
        </w:rPr>
        <w:t xml:space="preserve">___________, </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283957">
        <w:rPr>
          <w:rFonts w:ascii="Arial" w:hAnsi="Arial" w:cs="Arial"/>
          <w:b/>
          <w:bCs/>
          <w:iCs/>
        </w:rPr>
        <w:t>________</w:t>
      </w:r>
    </w:p>
    <w:p w:rsidR="00424BED" w:rsidRPr="00283957" w:rsidRDefault="00424BED" w:rsidP="00424BED">
      <w:pPr>
        <w:ind w:left="708"/>
        <w:rPr>
          <w:rFonts w:ascii="Arial" w:hAnsi="Arial" w:cs="Arial"/>
          <w:bCs/>
          <w:iCs/>
        </w:rPr>
      </w:pPr>
      <w:r w:rsidRPr="00283957">
        <w:rPr>
          <w:rFonts w:ascii="Arial" w:hAnsi="Arial" w:cs="Arial"/>
          <w:bCs/>
          <w:iCs/>
        </w:rPr>
        <w:t>s naznakom:</w:t>
      </w:r>
    </w:p>
    <w:p w:rsidR="00424BED" w:rsidRPr="00283957" w:rsidRDefault="00424BED" w:rsidP="00424BED">
      <w:pPr>
        <w:ind w:left="708"/>
        <w:jc w:val="center"/>
        <w:rPr>
          <w:rFonts w:ascii="Arial" w:hAnsi="Arial" w:cs="Arial"/>
          <w:b/>
          <w:bCs/>
          <w:iCs/>
        </w:rPr>
      </w:pPr>
      <w:r w:rsidRPr="00283957">
        <w:rPr>
          <w:rFonts w:ascii="Arial" w:hAnsi="Arial" w:cs="Arial"/>
          <w:b/>
          <w:bCs/>
          <w:iCs/>
        </w:rPr>
        <w:t>„Nabava _____________________________</w:t>
      </w:r>
    </w:p>
    <w:p w:rsidR="00424BED" w:rsidRPr="00283957" w:rsidRDefault="00424BED" w:rsidP="00424BED">
      <w:pPr>
        <w:ind w:left="1800"/>
        <w:rPr>
          <w:rFonts w:ascii="Arial" w:hAnsi="Arial" w:cs="Arial"/>
          <w:b/>
          <w:bCs/>
          <w:iCs/>
        </w:rPr>
      </w:pPr>
      <w:r w:rsidRPr="00283957">
        <w:rPr>
          <w:rFonts w:ascii="Arial" w:hAnsi="Arial" w:cs="Arial"/>
          <w:b/>
          <w:bCs/>
          <w:iCs/>
        </w:rPr>
        <w:t xml:space="preserve">                 ne otvaraj - evidencijski broj</w:t>
      </w:r>
      <w:r w:rsidRPr="00283957">
        <w:rPr>
          <w:rFonts w:ascii="Arial" w:hAnsi="Arial" w:cs="Arial"/>
          <w:iCs/>
        </w:rPr>
        <w:t xml:space="preserve">: </w:t>
      </w:r>
      <w:r w:rsidRPr="00283957">
        <w:rPr>
          <w:rFonts w:ascii="Arial" w:hAnsi="Arial" w:cs="Arial"/>
          <w:b/>
          <w:iCs/>
        </w:rPr>
        <w:t>___________“</w:t>
      </w:r>
    </w:p>
    <w:p w:rsidR="00424BED" w:rsidRPr="00283957" w:rsidRDefault="00424BED" w:rsidP="00424BED">
      <w:pPr>
        <w:ind w:left="360"/>
        <w:rPr>
          <w:rFonts w:ascii="Arial" w:hAnsi="Arial" w:cs="Arial"/>
          <w:i/>
          <w:iCs/>
          <w:u w:val="single"/>
        </w:rPr>
      </w:pPr>
    </w:p>
    <w:p w:rsidR="00424BED" w:rsidRPr="00283957" w:rsidRDefault="00424BED" w:rsidP="00424BED">
      <w:pPr>
        <w:ind w:left="360"/>
        <w:rPr>
          <w:rFonts w:ascii="Arial" w:hAnsi="Arial" w:cs="Arial"/>
          <w:iCs/>
          <w:u w:val="single"/>
        </w:rPr>
      </w:pPr>
      <w:r w:rsidRPr="00283957">
        <w:rPr>
          <w:rFonts w:ascii="Arial" w:hAnsi="Arial" w:cs="Arial"/>
          <w:iCs/>
          <w:u w:val="single"/>
        </w:rPr>
        <w:t>Na poleđini se označavaju naziv i adresa ponuditelja.</w:t>
      </w:r>
    </w:p>
    <w:p w:rsidR="00424BED" w:rsidRPr="00283957" w:rsidRDefault="00424BED" w:rsidP="00424BED">
      <w:pPr>
        <w:rPr>
          <w:rFonts w:ascii="Arial" w:hAnsi="Arial" w:cs="Arial"/>
          <w:i/>
          <w:iCs/>
        </w:rPr>
      </w:pPr>
    </w:p>
    <w:p w:rsidR="00424BED" w:rsidRDefault="00424BED" w:rsidP="00424BED">
      <w:pPr>
        <w:jc w:val="both"/>
        <w:rPr>
          <w:rFonts w:ascii="Arial" w:hAnsi="Arial" w:cs="Arial"/>
          <w:iCs/>
        </w:rPr>
      </w:pPr>
      <w:r w:rsidRPr="00283957">
        <w:rPr>
          <w:rFonts w:ascii="Arial" w:hAnsi="Arial" w:cs="Arial"/>
          <w:iCs/>
        </w:rPr>
        <w:t xml:space="preserve">Ponuditelj ponudu predaje na adresu </w:t>
      </w:r>
      <w:proofErr w:type="spellStart"/>
      <w:r w:rsidR="00820930">
        <w:rPr>
          <w:rFonts w:ascii="Arial" w:hAnsi="Arial" w:cs="Arial"/>
          <w:iCs/>
        </w:rPr>
        <w:t>Thalassotherapie</w:t>
      </w:r>
      <w:proofErr w:type="spellEnd"/>
      <w:r w:rsidR="00820930">
        <w:rPr>
          <w:rFonts w:ascii="Arial" w:hAnsi="Arial" w:cs="Arial"/>
          <w:iCs/>
        </w:rPr>
        <w:t xml:space="preserve"> Opatija</w:t>
      </w:r>
      <w:r w:rsidR="00C515B1">
        <w:rPr>
          <w:rFonts w:ascii="Arial" w:hAnsi="Arial" w:cs="Arial"/>
          <w:iCs/>
        </w:rPr>
        <w:t xml:space="preserve">, </w:t>
      </w:r>
      <w:r w:rsidR="00F85E91">
        <w:rPr>
          <w:rFonts w:ascii="Arial" w:hAnsi="Arial" w:cs="Arial"/>
          <w:iCs/>
        </w:rPr>
        <w:t xml:space="preserve">zgrada Europa I., IV. </w:t>
      </w:r>
      <w:r w:rsidR="00F010EB">
        <w:rPr>
          <w:rFonts w:ascii="Arial" w:hAnsi="Arial" w:cs="Arial"/>
          <w:iCs/>
        </w:rPr>
        <w:t>k</w:t>
      </w:r>
      <w:r w:rsidR="00F85E91">
        <w:rPr>
          <w:rFonts w:ascii="Arial" w:hAnsi="Arial" w:cs="Arial"/>
          <w:iCs/>
        </w:rPr>
        <w:t>at, soba 2,</w:t>
      </w:r>
      <w:r w:rsidR="00F010EB">
        <w:rPr>
          <w:rFonts w:ascii="Arial" w:hAnsi="Arial" w:cs="Arial"/>
          <w:iCs/>
        </w:rPr>
        <w:t xml:space="preserve"> n/r</w:t>
      </w:r>
      <w:r w:rsidR="00F85E91">
        <w:rPr>
          <w:rFonts w:ascii="Arial" w:hAnsi="Arial" w:cs="Arial"/>
          <w:iCs/>
        </w:rPr>
        <w:t xml:space="preserve"> gđi. Ivani Figl.</w:t>
      </w:r>
    </w:p>
    <w:p w:rsidR="00364637" w:rsidRPr="00283957" w:rsidRDefault="00364637" w:rsidP="00424BED">
      <w:pPr>
        <w:jc w:val="both"/>
        <w:rPr>
          <w:rFonts w:ascii="Arial" w:hAnsi="Arial" w:cs="Arial"/>
        </w:rPr>
      </w:pP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87" w:name="_Toc323726119"/>
      <w:bookmarkStart w:id="88" w:name="_Toc344472613"/>
      <w:bookmarkStart w:id="89" w:name="_Toc353196632"/>
      <w:bookmarkStart w:id="90" w:name="_Toc370199142"/>
      <w:r>
        <w:rPr>
          <w:rFonts w:ascii="Arial" w:hAnsi="Arial" w:cs="Arial"/>
          <w:sz w:val="28"/>
          <w:szCs w:val="28"/>
        </w:rPr>
        <w:t>6</w:t>
      </w:r>
      <w:r w:rsidR="00424BED" w:rsidRPr="00985619">
        <w:rPr>
          <w:rFonts w:ascii="Arial" w:hAnsi="Arial" w:cs="Arial"/>
          <w:sz w:val="28"/>
          <w:szCs w:val="28"/>
        </w:rPr>
        <w:t xml:space="preserve">. </w:t>
      </w:r>
      <w:bookmarkEnd w:id="87"/>
      <w:bookmarkEnd w:id="88"/>
      <w:bookmarkEnd w:id="89"/>
      <w:bookmarkEnd w:id="90"/>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91" w:name="_Toc323726120"/>
      <w:bookmarkStart w:id="92" w:name="_Toc344472614"/>
      <w:bookmarkStart w:id="93" w:name="_Toc353196633"/>
      <w:bookmarkStart w:id="94" w:name="_Toc370199143"/>
      <w:r>
        <w:rPr>
          <w:rFonts w:ascii="Arial" w:hAnsi="Arial" w:cs="Arial"/>
          <w:lang w:val="hr-HR"/>
        </w:rPr>
        <w:t>6</w:t>
      </w:r>
      <w:r w:rsidR="00424BED" w:rsidRPr="00F964A3">
        <w:rPr>
          <w:rFonts w:ascii="Arial" w:hAnsi="Arial" w:cs="Arial"/>
          <w:lang w:val="hr-HR"/>
        </w:rPr>
        <w:t>.2. Kriterij za odabir ponude</w:t>
      </w:r>
      <w:bookmarkEnd w:id="91"/>
      <w:bookmarkEnd w:id="92"/>
      <w:bookmarkEnd w:id="93"/>
      <w:bookmarkEnd w:id="94"/>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95" w:name="_Toc323726121"/>
      <w:bookmarkStart w:id="96" w:name="_Toc344472615"/>
      <w:bookmarkStart w:id="97" w:name="_Toc353196634"/>
      <w:bookmarkStart w:id="98" w:name="_Toc370199144"/>
      <w:r>
        <w:rPr>
          <w:rFonts w:ascii="Arial" w:hAnsi="Arial" w:cs="Arial"/>
          <w:lang w:val="hr-HR"/>
        </w:rPr>
        <w:t>6</w:t>
      </w:r>
      <w:r w:rsidR="00424BED" w:rsidRPr="007A111B">
        <w:rPr>
          <w:rFonts w:ascii="Arial" w:hAnsi="Arial" w:cs="Arial"/>
          <w:lang w:val="hr-HR"/>
        </w:rPr>
        <w:t>.3. Jezik i pismo ponude</w:t>
      </w:r>
      <w:bookmarkEnd w:id="95"/>
      <w:bookmarkEnd w:id="96"/>
      <w:bookmarkEnd w:id="97"/>
      <w:bookmarkEnd w:id="98"/>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 xml:space="preserve">Ako je bilo koji drugi dokument ponuditelja, izdan na stranom jeziku, a ovom dokumentacijom o nabavi nije drukčije određeno, ponuditelj ga mora dostaviti </w:t>
      </w:r>
      <w:r w:rsidRPr="00D96670">
        <w:rPr>
          <w:rFonts w:ascii="Arial" w:hAnsi="Arial" w:cs="Arial"/>
        </w:rPr>
        <w:lastRenderedPageBreak/>
        <w:t xml:space="preserve">zajedno s prijevodom na hrvatski jezik. Iznimno je moguće navesti pojmove, nazive projekata ili publikacija i sl. na stranom jeziku te koristiti međunarodno priznat izričaj, odnosno tzv. internacionalizme, tuđe riječi i </w:t>
      </w:r>
      <w:proofErr w:type="spellStart"/>
      <w:r w:rsidRPr="00D96670">
        <w:rPr>
          <w:rFonts w:ascii="Arial" w:hAnsi="Arial" w:cs="Arial"/>
        </w:rPr>
        <w:t>prilagođenice</w:t>
      </w:r>
      <w:proofErr w:type="spellEnd"/>
      <w:r w:rsidRPr="00D96670">
        <w:rPr>
          <w:rFonts w:ascii="Arial" w:hAnsi="Arial" w:cs="Arial"/>
        </w:rPr>
        <w:t>.</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99" w:name="_Toc323726126"/>
      <w:bookmarkStart w:id="100" w:name="_Toc344472621"/>
      <w:bookmarkStart w:id="101" w:name="_Toc353196639"/>
      <w:bookmarkStart w:id="102" w:name="_Toc370199148"/>
      <w:bookmarkEnd w:id="46"/>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99"/>
      <w:bookmarkEnd w:id="100"/>
      <w:bookmarkEnd w:id="101"/>
      <w:bookmarkEnd w:id="102"/>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proofErr w:type="spellStart"/>
      <w:r w:rsidRPr="001D5076">
        <w:rPr>
          <w:rFonts w:ascii="Arial" w:hAnsi="Arial" w:cs="Arial"/>
          <w:b w:val="0"/>
          <w:bCs w:val="0"/>
          <w:lang w:val="hr-HR"/>
        </w:rPr>
        <w:t>Thalassotherapia</w:t>
      </w:r>
      <w:proofErr w:type="spellEnd"/>
      <w:r w:rsidRPr="001D5076">
        <w:rPr>
          <w:rFonts w:ascii="Arial" w:hAnsi="Arial" w:cs="Arial"/>
          <w:b w:val="0"/>
          <w:bCs w:val="0"/>
          <w:lang w:val="hr-HR"/>
        </w:rPr>
        <w:t xml:space="preserve">-Opatija,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r w:rsidR="00424BED" w:rsidRPr="001D5076">
        <w:rPr>
          <w:rFonts w:ascii="Arial" w:hAnsi="Arial" w:cs="Arial"/>
          <w:b w:val="0"/>
          <w:lang w:val="hr-HR"/>
        </w:rPr>
        <w:t xml:space="preserve"> </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3E0B38">
        <w:rPr>
          <w:rFonts w:ascii="Arial" w:hAnsi="Arial" w:cs="Arial"/>
          <w:b/>
          <w:bCs/>
        </w:rPr>
        <w:t xml:space="preserve">Rok za dostavu ponuda je </w:t>
      </w:r>
      <w:r w:rsidR="0028660E">
        <w:rPr>
          <w:rFonts w:ascii="Arial" w:hAnsi="Arial" w:cs="Arial"/>
          <w:b/>
          <w:bCs/>
        </w:rPr>
        <w:t>15</w:t>
      </w:r>
      <w:r w:rsidR="00BE498B">
        <w:rPr>
          <w:rFonts w:ascii="Arial" w:hAnsi="Arial" w:cs="Arial"/>
          <w:b/>
          <w:bCs/>
        </w:rPr>
        <w:t>.0</w:t>
      </w:r>
      <w:r w:rsidR="0028660E">
        <w:rPr>
          <w:rFonts w:ascii="Arial" w:hAnsi="Arial" w:cs="Arial"/>
          <w:b/>
          <w:bCs/>
        </w:rPr>
        <w:t>2</w:t>
      </w:r>
      <w:r w:rsidR="00BE498B">
        <w:rPr>
          <w:rFonts w:ascii="Arial" w:hAnsi="Arial" w:cs="Arial"/>
          <w:b/>
          <w:bCs/>
        </w:rPr>
        <w:t>.2024</w:t>
      </w:r>
      <w:r w:rsidR="00C515B1" w:rsidRPr="003E0B38">
        <w:rPr>
          <w:rFonts w:ascii="Arial" w:hAnsi="Arial" w:cs="Arial"/>
          <w:b/>
          <w:bCs/>
        </w:rPr>
        <w:t>.</w:t>
      </w:r>
      <w:r w:rsidRPr="003E0B38">
        <w:rPr>
          <w:rFonts w:ascii="Arial" w:hAnsi="Arial" w:cs="Arial"/>
          <w:b/>
          <w:bCs/>
        </w:rPr>
        <w:t xml:space="preserve"> godine do </w:t>
      </w:r>
      <w:r w:rsidR="00C515B1" w:rsidRPr="003E0B38">
        <w:rPr>
          <w:rFonts w:ascii="Arial" w:hAnsi="Arial" w:cs="Arial"/>
          <w:b/>
          <w:bCs/>
        </w:rPr>
        <w:t>1</w:t>
      </w:r>
      <w:r w:rsidR="007A2DCA">
        <w:rPr>
          <w:rFonts w:ascii="Arial" w:hAnsi="Arial" w:cs="Arial"/>
          <w:b/>
          <w:bCs/>
        </w:rPr>
        <w:t>2</w:t>
      </w:r>
      <w:r w:rsidR="00C515B1" w:rsidRPr="003E0B38">
        <w:rPr>
          <w:rFonts w:ascii="Arial" w:hAnsi="Arial" w:cs="Arial"/>
          <w:b/>
          <w:bCs/>
        </w:rPr>
        <w:t>:00</w:t>
      </w:r>
      <w:r w:rsidRPr="003E0B38">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103" w:name="_Toc323726127"/>
      <w:bookmarkStart w:id="104" w:name="_Toc344472622"/>
      <w:bookmarkStart w:id="105" w:name="_Toc353196640"/>
      <w:bookmarkStart w:id="106" w:name="_Toc370199149"/>
      <w:bookmarkStart w:id="107" w:name="_Toc159480461"/>
      <w:bookmarkStart w:id="108"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103"/>
      <w:bookmarkEnd w:id="104"/>
      <w:bookmarkEnd w:id="105"/>
      <w:bookmarkEnd w:id="106"/>
      <w:r w:rsidR="00424BED" w:rsidRPr="004E03D4">
        <w:rPr>
          <w:rFonts w:ascii="Arial" w:hAnsi="Arial" w:cs="Arial"/>
          <w:lang w:val="hr-HR"/>
        </w:rPr>
        <w:t xml:space="preserve"> </w:t>
      </w:r>
      <w:bookmarkEnd w:id="107"/>
      <w:bookmarkEnd w:id="108"/>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109" w:name="_Toc370199152"/>
      <w:bookmarkStart w:id="110" w:name="_Toc344472628"/>
      <w:bookmarkStart w:id="111"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109"/>
      <w:r w:rsidR="00424BED" w:rsidRPr="004E03D4">
        <w:rPr>
          <w:rFonts w:ascii="Arial" w:hAnsi="Arial" w:cs="Arial"/>
          <w:lang w:val="hr-HR"/>
        </w:rPr>
        <w:t xml:space="preserve"> ili poništenju </w:t>
      </w:r>
      <w:bookmarkEnd w:id="110"/>
      <w:bookmarkEnd w:id="111"/>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112" w:name="_Toc398624062"/>
      <w:bookmarkStart w:id="113"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114" w:name="_Toc398548190"/>
      <w:bookmarkStart w:id="115" w:name="_Toc398561287"/>
      <w:bookmarkStart w:id="116" w:name="_Toc398564531"/>
      <w:bookmarkStart w:id="117" w:name="_Toc398624063"/>
      <w:bookmarkStart w:id="118" w:name="_Toc399159435"/>
      <w:bookmarkEnd w:id="112"/>
      <w:bookmarkEnd w:id="113"/>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114"/>
      <w:bookmarkEnd w:id="115"/>
      <w:bookmarkEnd w:id="116"/>
      <w:bookmarkEnd w:id="117"/>
      <w:bookmarkEnd w:id="118"/>
      <w:r w:rsidRPr="00F109D3">
        <w:rPr>
          <w:rFonts w:ascii="Arial" w:hAnsi="Arial" w:cs="Arial"/>
          <w:i/>
          <w:lang w:bidi="hr-HR"/>
        </w:rPr>
        <w:t xml:space="preserve"> </w:t>
      </w:r>
      <w:bookmarkStart w:id="119" w:name="_Toc398548191"/>
      <w:bookmarkStart w:id="120" w:name="_Toc398561288"/>
      <w:bookmarkStart w:id="121" w:name="_Toc398564532"/>
      <w:bookmarkStart w:id="122" w:name="_Toc398624064"/>
      <w:bookmarkStart w:id="123"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124" w:name="_Toc398548192"/>
      <w:bookmarkStart w:id="125" w:name="_Toc398561289"/>
      <w:bookmarkStart w:id="126" w:name="_Toc398564533"/>
      <w:bookmarkStart w:id="127" w:name="_Toc398624065"/>
      <w:bookmarkStart w:id="128" w:name="_Toc399159437"/>
      <w:bookmarkEnd w:id="119"/>
      <w:bookmarkEnd w:id="120"/>
      <w:bookmarkEnd w:id="121"/>
      <w:bookmarkEnd w:id="122"/>
      <w:bookmarkEnd w:id="123"/>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129" w:name="_Toc398548193"/>
      <w:bookmarkStart w:id="130" w:name="_Toc398561290"/>
      <w:bookmarkStart w:id="131" w:name="_Toc398564534"/>
      <w:bookmarkStart w:id="132" w:name="_Toc398624066"/>
      <w:bookmarkEnd w:id="124"/>
      <w:bookmarkEnd w:id="125"/>
      <w:bookmarkEnd w:id="126"/>
      <w:bookmarkEnd w:id="127"/>
      <w:bookmarkEnd w:id="128"/>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lastRenderedPageBreak/>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129"/>
    <w:bookmarkEnd w:id="130"/>
    <w:bookmarkEnd w:id="131"/>
    <w:bookmarkEnd w:id="132"/>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133" w:name="_Toc327871995"/>
      <w:bookmarkStart w:id="134" w:name="_Toc353196647"/>
      <w:bookmarkStart w:id="135" w:name="_Toc322081075"/>
      <w:bookmarkStart w:id="136"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3E0B38" w:rsidRDefault="003E0B38" w:rsidP="00424BED">
      <w:pPr>
        <w:numPr>
          <w:ilvl w:val="0"/>
          <w:numId w:val="3"/>
        </w:numPr>
        <w:jc w:val="both"/>
        <w:rPr>
          <w:rFonts w:ascii="Arial" w:hAnsi="Arial" w:cs="Arial"/>
        </w:rPr>
      </w:pPr>
      <w:r>
        <w:rPr>
          <w:rFonts w:ascii="Arial" w:hAnsi="Arial" w:cs="Arial"/>
        </w:rPr>
        <w:t>Izjavu o nepromjenjivosti cijena (Prilog 4.)</w:t>
      </w:r>
    </w:p>
    <w:p w:rsidR="00E67829" w:rsidRPr="005A0A1E" w:rsidRDefault="00E67829" w:rsidP="00424BED">
      <w:pPr>
        <w:numPr>
          <w:ilvl w:val="0"/>
          <w:numId w:val="3"/>
        </w:numPr>
        <w:jc w:val="both"/>
        <w:rPr>
          <w:rFonts w:ascii="Arial" w:hAnsi="Arial" w:cs="Arial"/>
        </w:rPr>
      </w:pPr>
      <w:r>
        <w:rPr>
          <w:rFonts w:ascii="Arial" w:hAnsi="Arial" w:cs="Arial"/>
        </w:rPr>
        <w:t>Troškovnike</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137"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Prilozi 1., 1.A i 1.B s</w:t>
      </w:r>
      <w:r w:rsidRPr="005A0A1E">
        <w:rPr>
          <w:rFonts w:ascii="Arial" w:hAnsi="Arial" w:cs="Arial"/>
          <w:b/>
        </w:rPr>
        <w:t>amo u slučaju papirnatih ponuda</w:t>
      </w:r>
    </w:p>
    <w:p w:rsidR="005A0A1E" w:rsidRDefault="005A0A1E" w:rsidP="00424BED"/>
    <w:p w:rsidR="0028660E" w:rsidRDefault="00424BED" w:rsidP="0028660E">
      <w:pPr>
        <w:jc w:val="both"/>
        <w:rPr>
          <w:rFonts w:ascii="Arial" w:hAnsi="Arial" w:cs="Arial"/>
          <w:b/>
          <w:lang w:val="it-IT"/>
        </w:rPr>
      </w:pPr>
      <w:proofErr w:type="spellStart"/>
      <w:r w:rsidRPr="00E67829">
        <w:rPr>
          <w:rFonts w:ascii="Arial" w:hAnsi="Arial" w:cs="Arial"/>
          <w:b/>
          <w:lang w:val="it-IT"/>
        </w:rPr>
        <w:t>Prilog</w:t>
      </w:r>
      <w:proofErr w:type="spellEnd"/>
      <w:r w:rsidRPr="00E67829">
        <w:rPr>
          <w:rFonts w:ascii="Arial" w:hAnsi="Arial" w:cs="Arial"/>
          <w:b/>
          <w:lang w:val="it-IT"/>
        </w:rPr>
        <w:t xml:space="preserve"> 1. </w:t>
      </w:r>
    </w:p>
    <w:p w:rsidR="00424BED" w:rsidRPr="0028660E" w:rsidRDefault="00424BED" w:rsidP="0028660E">
      <w:pPr>
        <w:jc w:val="both"/>
        <w:rPr>
          <w:rFonts w:ascii="Arial" w:hAnsi="Arial" w:cs="Arial"/>
          <w:b/>
          <w:color w:val="000000" w:themeColor="text1"/>
        </w:rPr>
      </w:pPr>
      <w:r w:rsidRPr="0028660E">
        <w:rPr>
          <w:rFonts w:ascii="Arial" w:hAnsi="Arial" w:cs="Arial"/>
          <w:b/>
          <w:color w:val="000000" w:themeColor="text1"/>
        </w:rPr>
        <w:t>Ponudbeni list</w:t>
      </w:r>
      <w:bookmarkStart w:id="138" w:name="_Toc322002682"/>
      <w:bookmarkEnd w:id="133"/>
      <w:bookmarkEnd w:id="134"/>
      <w:bookmarkEnd w:id="137"/>
      <w:r w:rsidR="00E67829" w:rsidRPr="0028660E">
        <w:rPr>
          <w:rFonts w:ascii="Arial" w:hAnsi="Arial" w:cs="Arial"/>
          <w:b/>
          <w:color w:val="000000" w:themeColor="text1"/>
        </w:rPr>
        <w:t xml:space="preserve"> za grupu __________</w:t>
      </w:r>
      <w:r w:rsidRPr="0028660E">
        <w:rPr>
          <w:rFonts w:ascii="Arial" w:hAnsi="Arial" w:cs="Arial"/>
          <w:b/>
          <w:color w:val="000000" w:themeColor="text1"/>
        </w:rPr>
        <w:t xml:space="preserve"> </w:t>
      </w:r>
      <w:bookmarkEnd w:id="135"/>
      <w:bookmarkEnd w:id="138"/>
      <w:r w:rsidR="0028660E" w:rsidRPr="0028660E">
        <w:rPr>
          <w:rFonts w:ascii="Arial" w:hAnsi="Arial" w:cs="Arial"/>
          <w:b/>
          <w:color w:val="000000" w:themeColor="text1"/>
        </w:rPr>
        <w:t>(upisati broj grupe za koju predajete ponudu. Ukoliko predajete ponudu za više grupa za svaku grupu potrebno je ispuniti zaseban ponudbeni list.)</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w:t>
      </w:r>
      <w:proofErr w:type="spellStart"/>
      <w:r w:rsidRPr="00633251">
        <w:rPr>
          <w:rFonts w:ascii="Arial" w:hAnsi="Arial" w:cs="Arial"/>
          <w:sz w:val="24"/>
          <w:szCs w:val="24"/>
          <w:lang w:val="it-IT"/>
        </w:rPr>
        <w:t>Ispuniti</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sve</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stavke</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obrasca</w:t>
      </w:r>
      <w:proofErr w:type="spellEnd"/>
      <w:r w:rsidRPr="00633251">
        <w:rPr>
          <w:rFonts w:ascii="Arial" w:hAnsi="Arial" w:cs="Arial"/>
          <w:sz w:val="24"/>
          <w:szCs w:val="24"/>
          <w:lang w:val="it-IT"/>
        </w:rPr>
        <w:t>)</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39" w:name="_Toc322071940"/>
      <w:bookmarkStart w:id="140"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136"/>
    <w:bookmarkEnd w:id="139"/>
    <w:bookmarkEnd w:id="140"/>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BE498B">
        <w:rPr>
          <w:rFonts w:ascii="Arial" w:hAnsi="Arial" w:cs="Arial"/>
          <w:bCs/>
        </w:rPr>
        <w:t>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lastRenderedPageBreak/>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Pr="00AD3B19">
        <w:rPr>
          <w:rFonts w:ascii="Arial" w:hAnsi="Arial" w:cs="Arial"/>
          <w:b/>
        </w:rPr>
        <w:t xml:space="preserve">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 xml:space="preserve">Naziv (tvrtka) i sjedište </w:t>
      </w:r>
      <w:proofErr w:type="spellStart"/>
      <w:r w:rsidRPr="00AD3B1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2) </w:t>
            </w: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 xml:space="preserve">ima poslovni </w:t>
      </w:r>
      <w:proofErr w:type="spellStart"/>
      <w:r w:rsidRPr="005D469A">
        <w:rPr>
          <w:rFonts w:ascii="Arial" w:hAnsi="Arial" w:cs="Arial"/>
        </w:rPr>
        <w:t>nastan</w:t>
      </w:r>
      <w:proofErr w:type="spellEnd"/>
      <w:r w:rsidRPr="005D469A">
        <w:rPr>
          <w:rFonts w:ascii="Arial" w:hAnsi="Arial" w:cs="Arial"/>
        </w:rPr>
        <w:t xml:space="preserve">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w:t>
      </w:r>
      <w:proofErr w:type="spellStart"/>
      <w:r w:rsidRPr="005D469A">
        <w:rPr>
          <w:rFonts w:ascii="Arial" w:hAnsi="Arial" w:cs="Arial"/>
        </w:rPr>
        <w:t>nastana</w:t>
      </w:r>
      <w:proofErr w:type="spellEnd"/>
      <w:r w:rsidRPr="005D469A">
        <w:rPr>
          <w:rFonts w:ascii="Arial" w:hAnsi="Arial" w:cs="Arial"/>
        </w:rPr>
        <w:t xml:space="preserve">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w:t>
      </w:r>
      <w:proofErr w:type="spellStart"/>
      <w:r w:rsidRPr="005D469A">
        <w:rPr>
          <w:rFonts w:ascii="Arial" w:hAnsi="Arial" w:cs="Arial"/>
        </w:rPr>
        <w:t>nastan</w:t>
      </w:r>
      <w:proofErr w:type="spellEnd"/>
      <w:r w:rsidRPr="005D469A">
        <w:rPr>
          <w:rFonts w:ascii="Arial" w:hAnsi="Arial" w:cs="Arial"/>
        </w:rPr>
        <w:t xml:space="preserve">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BE498B">
        <w:rPr>
          <w:rFonts w:ascii="Arial" w:hAnsi="Arial" w:cs="Arial"/>
          <w:bCs/>
        </w:rPr>
        <w:t>4</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w:t>
            </w:r>
            <w:proofErr w:type="spellStart"/>
            <w:r w:rsidRPr="005D469A">
              <w:rPr>
                <w:rFonts w:ascii="Arial" w:hAnsi="Arial" w:cs="Arial"/>
                <w:bCs/>
                <w:lang w:bidi="hr-HR"/>
              </w:rPr>
              <w:t>podugovaratelja</w:t>
            </w:r>
            <w:proofErr w:type="spellEnd"/>
            <w:r w:rsidRPr="005D469A">
              <w:rPr>
                <w:rFonts w:ascii="Arial" w:hAnsi="Arial" w:cs="Arial"/>
                <w:bCs/>
                <w:lang w:bidi="hr-HR"/>
              </w:rPr>
              <w:t xml:space="preserve">, izjavu mora potpisati i svaki </w:t>
            </w:r>
            <w:proofErr w:type="spellStart"/>
            <w:r w:rsidRPr="005D469A">
              <w:rPr>
                <w:rFonts w:ascii="Arial" w:hAnsi="Arial" w:cs="Arial"/>
                <w:bCs/>
                <w:lang w:bidi="hr-HR"/>
              </w:rPr>
              <w:t>podugovaratelj</w:t>
            </w:r>
            <w:proofErr w:type="spellEnd"/>
            <w:r w:rsidRPr="005D469A">
              <w:rPr>
                <w:rFonts w:ascii="Arial" w:hAnsi="Arial" w:cs="Arial"/>
                <w:bCs/>
                <w:lang w:bidi="hr-HR"/>
              </w:rPr>
              <w:t xml:space="preserve">.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w:t>
      </w:r>
      <w:proofErr w:type="spellStart"/>
      <w:r w:rsidRPr="00EF6208">
        <w:rPr>
          <w:rFonts w:ascii="Arial" w:hAnsi="Arial" w:cs="Arial"/>
          <w:bCs/>
        </w:rPr>
        <w:t>podugovaratelj</w:t>
      </w:r>
      <w:proofErr w:type="spellEnd"/>
      <w:r w:rsidRPr="00EF6208">
        <w:rPr>
          <w:rFonts w:ascii="Arial" w:hAnsi="Arial" w:cs="Arial"/>
          <w:bCs/>
        </w:rPr>
        <w:t xml:space="preserve">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BE498B">
        <w:rPr>
          <w:rFonts w:ascii="Arial" w:hAnsi="Arial" w:cs="Arial"/>
          <w:bCs/>
        </w:rPr>
        <w:t>4</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8"/>
          <w:footerReference w:type="default" r:id="rId9"/>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854E0B" w:rsidRPr="001572C6" w:rsidRDefault="00854E0B" w:rsidP="00854E0B">
      <w:pPr>
        <w:jc w:val="both"/>
        <w:rPr>
          <w:rFonts w:ascii="Arial" w:hAnsi="Arial" w:cs="Arial"/>
          <w:b/>
        </w:rPr>
      </w:pPr>
      <w:r w:rsidRPr="00C344AE">
        <w:rPr>
          <w:rFonts w:ascii="Arial" w:hAnsi="Arial" w:cs="Arial"/>
          <w:b/>
        </w:rPr>
        <w:lastRenderedPageBreak/>
        <w:t xml:space="preserve">Prilog </w:t>
      </w:r>
      <w:r w:rsidR="005D469A" w:rsidRPr="00C344AE">
        <w:rPr>
          <w:rFonts w:ascii="Arial" w:hAnsi="Arial" w:cs="Arial"/>
          <w:b/>
        </w:rPr>
        <w:t>4</w:t>
      </w:r>
      <w:r w:rsidRPr="00C344AE">
        <w:rPr>
          <w:rFonts w:ascii="Arial" w:hAnsi="Arial" w:cs="Arial"/>
          <w:b/>
        </w:rPr>
        <w:t xml:space="preserve">. </w:t>
      </w:r>
      <w:r w:rsidR="003E0B38">
        <w:rPr>
          <w:rFonts w:ascii="Arial" w:hAnsi="Arial" w:cs="Arial"/>
          <w:b/>
        </w:rPr>
        <w:t>Izjava o nepromjenjivosti cijena</w:t>
      </w:r>
    </w:p>
    <w:p w:rsidR="00854E0B" w:rsidRPr="001572C6" w:rsidRDefault="00854E0B" w:rsidP="00854E0B">
      <w:pPr>
        <w:jc w:val="both"/>
        <w:rPr>
          <w:rFonts w:ascii="Arial" w:hAnsi="Arial" w:cs="Arial"/>
          <w:b/>
        </w:rPr>
      </w:pPr>
    </w:p>
    <w:p w:rsidR="00854E0B" w:rsidRDefault="00854E0B" w:rsidP="00854E0B">
      <w:pP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r w:rsidRPr="00343177">
        <w:rPr>
          <w:rFonts w:ascii="Arial" w:hAnsi="Arial" w:cs="Arial"/>
        </w:rPr>
        <w:t>__________________</w:t>
      </w:r>
      <w:r>
        <w:rPr>
          <w:rFonts w:ascii="Arial" w:hAnsi="Arial" w:cs="Arial"/>
        </w:rPr>
        <w:t>_______________________</w:t>
      </w:r>
      <w:r w:rsidRPr="00343177">
        <w:rPr>
          <w:rFonts w:ascii="Arial" w:hAnsi="Arial" w:cs="Arial"/>
        </w:rPr>
        <w:t>__________________, zastupan                                               (naziv i adresa ponuditelja)</w:t>
      </w:r>
    </w:p>
    <w:p w:rsidR="003E0B38" w:rsidRPr="00343177" w:rsidRDefault="003E0B38" w:rsidP="003E0B38">
      <w:pPr>
        <w:rPr>
          <w:rFonts w:ascii="Arial" w:hAnsi="Arial" w:cs="Arial"/>
        </w:rPr>
      </w:pPr>
    </w:p>
    <w:p w:rsidR="003E0B38" w:rsidRPr="00343177" w:rsidRDefault="003E0B38" w:rsidP="003E0B38">
      <w:pPr>
        <w:rPr>
          <w:rFonts w:ascii="Arial" w:hAnsi="Arial" w:cs="Arial"/>
        </w:rPr>
      </w:pPr>
      <w:r>
        <w:rPr>
          <w:rFonts w:ascii="Arial" w:hAnsi="Arial" w:cs="Arial"/>
        </w:rPr>
        <w:t>po ______</w:t>
      </w:r>
      <w:r w:rsidRPr="00343177">
        <w:rPr>
          <w:rFonts w:ascii="Arial" w:hAnsi="Arial" w:cs="Arial"/>
        </w:rPr>
        <w:t>_______________________________________________________, kao</w:t>
      </w:r>
    </w:p>
    <w:p w:rsidR="003E0B38" w:rsidRPr="00343177" w:rsidRDefault="003E0B38" w:rsidP="003E0B38">
      <w:pPr>
        <w:jc w:val="center"/>
        <w:rPr>
          <w:rFonts w:ascii="Arial" w:hAnsi="Arial" w:cs="Arial"/>
        </w:rPr>
      </w:pPr>
      <w:r w:rsidRPr="00343177">
        <w:rPr>
          <w:rFonts w:ascii="Arial" w:hAnsi="Arial" w:cs="Arial"/>
        </w:rPr>
        <w:t>(funkcija, ime i prezime)</w:t>
      </w:r>
    </w:p>
    <w:p w:rsidR="003E0B38" w:rsidRPr="00343177" w:rsidRDefault="003E0B38" w:rsidP="003E0B38">
      <w:pPr>
        <w:rPr>
          <w:rFonts w:ascii="Arial" w:hAnsi="Arial" w:cs="Arial"/>
        </w:rPr>
      </w:pPr>
    </w:p>
    <w:p w:rsidR="003E0B38" w:rsidRDefault="003E0B38" w:rsidP="003E0B38">
      <w:pPr>
        <w:jc w:val="both"/>
        <w:rPr>
          <w:rFonts w:ascii="Arial" w:hAnsi="Arial" w:cs="Arial"/>
        </w:rPr>
      </w:pPr>
    </w:p>
    <w:p w:rsidR="003E0B38" w:rsidRPr="00343177" w:rsidRDefault="003E0B38" w:rsidP="003E0B38">
      <w:pPr>
        <w:jc w:val="both"/>
        <w:rPr>
          <w:rFonts w:ascii="Arial" w:hAnsi="Arial" w:cs="Arial"/>
        </w:rPr>
      </w:pPr>
      <w:r w:rsidRPr="008D0FD9">
        <w:rPr>
          <w:rFonts w:ascii="Arial" w:hAnsi="Arial" w:cs="Arial"/>
        </w:rPr>
        <w:t xml:space="preserve">ponuditelj u postupku </w:t>
      </w:r>
      <w:r>
        <w:rPr>
          <w:rFonts w:ascii="Arial" w:hAnsi="Arial" w:cs="Arial"/>
        </w:rPr>
        <w:t>jednostavne</w:t>
      </w:r>
      <w:r w:rsidRPr="008D0FD9">
        <w:rPr>
          <w:rFonts w:ascii="Arial" w:hAnsi="Arial" w:cs="Arial"/>
        </w:rPr>
        <w:t xml:space="preserve"> nabave za nabavu </w:t>
      </w:r>
      <w:r w:rsidR="00E67829" w:rsidRPr="00E67829">
        <w:rPr>
          <w:rFonts w:ascii="Arial" w:hAnsi="Arial" w:cs="Arial"/>
        </w:rPr>
        <w:t>materijala za dermatologiju</w:t>
      </w: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center"/>
        <w:rPr>
          <w:rFonts w:ascii="Arial" w:hAnsi="Arial" w:cs="Arial"/>
          <w:b/>
          <w:noProof/>
        </w:rPr>
      </w:pPr>
      <w:r w:rsidRPr="00343177">
        <w:rPr>
          <w:rFonts w:ascii="Arial" w:hAnsi="Arial" w:cs="Arial"/>
          <w:b/>
          <w:noProof/>
        </w:rPr>
        <w:t>I Z J A V L J U J E M O</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jc w:val="both"/>
        <w:rPr>
          <w:rFonts w:ascii="Arial" w:hAnsi="Arial" w:cs="Arial"/>
          <w:noProof/>
        </w:rPr>
      </w:pPr>
      <w:r>
        <w:rPr>
          <w:rFonts w:ascii="Arial" w:hAnsi="Arial" w:cs="Arial"/>
        </w:rPr>
        <w:t>da je jedinična cijena u ponudi u postupku jednostavne nabave fiksna i nepromjenjiva.</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 xml:space="preserve">             Ponuditelj:</w:t>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M.P.</w:t>
      </w:r>
      <w:r w:rsidRPr="00343177">
        <w:rPr>
          <w:rFonts w:ascii="Arial" w:hAnsi="Arial" w:cs="Arial"/>
          <w:noProof/>
        </w:rPr>
        <w:tab/>
      </w:r>
      <w:r w:rsidRPr="00343177">
        <w:rPr>
          <w:rFonts w:ascii="Arial" w:hAnsi="Arial" w:cs="Arial"/>
          <w:noProof/>
        </w:rPr>
        <w:tab/>
        <w:t xml:space="preserve">            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w:t>
      </w:r>
      <w:r w:rsidRPr="00343177">
        <w:rPr>
          <w:rFonts w:ascii="Arial" w:hAnsi="Arial" w:cs="Arial"/>
          <w:noProof/>
        </w:rPr>
        <w:t>potpis odgovorne-ovlaštene osobe)</w:t>
      </w:r>
    </w:p>
    <w:p w:rsidR="003E0B38" w:rsidRPr="00343177" w:rsidRDefault="003E0B38" w:rsidP="003E0B38">
      <w:pPr>
        <w:rPr>
          <w:rFonts w:ascii="Arial" w:hAnsi="Arial" w:cs="Arial"/>
          <w:noProof/>
        </w:rPr>
      </w:pPr>
      <w:r>
        <w:rPr>
          <w:rFonts w:ascii="Arial" w:hAnsi="Arial" w:cs="Arial"/>
          <w:noProof/>
        </w:rPr>
        <w:t xml:space="preserve">  </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U ________</w:t>
      </w:r>
      <w:r>
        <w:rPr>
          <w:rFonts w:ascii="Arial" w:hAnsi="Arial" w:cs="Arial"/>
          <w:noProof/>
        </w:rPr>
        <w:t>__________, ________________ 202</w:t>
      </w:r>
      <w:r w:rsidR="00B01810">
        <w:rPr>
          <w:rFonts w:ascii="Arial" w:hAnsi="Arial" w:cs="Arial"/>
          <w:noProof/>
        </w:rPr>
        <w:t>4</w:t>
      </w:r>
      <w:r w:rsidRPr="00343177">
        <w:rPr>
          <w:rFonts w:ascii="Arial" w:hAnsi="Arial" w:cs="Arial"/>
          <w:noProof/>
        </w:rPr>
        <w:t>.</w:t>
      </w: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noProof/>
        </w:rPr>
      </w:pPr>
    </w:p>
    <w:p w:rsidR="003E0B38" w:rsidRPr="001572C6" w:rsidRDefault="003E0B38" w:rsidP="00854E0B">
      <w:pPr>
        <w:rPr>
          <w:rFonts w:ascii="Arial" w:hAnsi="Arial" w:cs="Arial"/>
        </w:rPr>
      </w:pPr>
    </w:p>
    <w:sectPr w:rsidR="003E0B38" w:rsidRPr="001572C6" w:rsidSect="0021788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D03" w:rsidRDefault="00390D03" w:rsidP="00424BED">
      <w:r>
        <w:separator/>
      </w:r>
    </w:p>
  </w:endnote>
  <w:endnote w:type="continuationSeparator" w:id="0">
    <w:p w:rsidR="00390D03" w:rsidRDefault="00390D03"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294070"/>
      <w:docPartObj>
        <w:docPartGallery w:val="Page Numbers (Bottom of Page)"/>
        <w:docPartUnique/>
      </w:docPartObj>
    </w:sdtPr>
    <w:sdtEndPr>
      <w:rPr>
        <w:noProof/>
      </w:rPr>
    </w:sdtEndPr>
    <w:sdtContent>
      <w:p w:rsidR="003E0B38" w:rsidRDefault="00884E7B">
        <w:pPr>
          <w:pStyle w:val="Podnoje"/>
          <w:jc w:val="right"/>
        </w:pPr>
        <w:r w:rsidRPr="005A0A1E">
          <w:rPr>
            <w:rFonts w:ascii="Arial" w:hAnsi="Arial" w:cs="Arial"/>
            <w:sz w:val="20"/>
            <w:szCs w:val="20"/>
          </w:rPr>
          <w:fldChar w:fldCharType="begin"/>
        </w:r>
        <w:r w:rsidR="003E0B38"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376FDB">
          <w:rPr>
            <w:rFonts w:ascii="Arial" w:hAnsi="Arial" w:cs="Arial"/>
            <w:noProof/>
            <w:sz w:val="20"/>
            <w:szCs w:val="20"/>
          </w:rPr>
          <w:t>1</w:t>
        </w:r>
        <w:r w:rsidRPr="005A0A1E">
          <w:rPr>
            <w:rFonts w:ascii="Arial" w:hAnsi="Arial" w:cs="Arial"/>
            <w:noProof/>
            <w:sz w:val="20"/>
            <w:szCs w:val="20"/>
          </w:rPr>
          <w:fldChar w:fldCharType="end"/>
        </w:r>
      </w:p>
    </w:sdtContent>
  </w:sdt>
  <w:p w:rsidR="003E0B38" w:rsidRDefault="003E0B38" w:rsidP="005B5700">
    <w:pPr>
      <w:pStyle w:val="Podnoje"/>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D03" w:rsidRDefault="00390D03" w:rsidP="00424BED">
      <w:r>
        <w:separator/>
      </w:r>
    </w:p>
  </w:footnote>
  <w:footnote w:type="continuationSeparator" w:id="0">
    <w:p w:rsidR="00390D03" w:rsidRDefault="00390D03"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38" w:rsidRPr="000114B9" w:rsidRDefault="003E0B38"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38" w:rsidRPr="00FF186E" w:rsidRDefault="003E0B38"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0B2FE0"/>
    <w:multiLevelType w:val="hybridMultilevel"/>
    <w:tmpl w:val="D430D5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3"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5" w15:restartNumberingAfterBreak="0">
    <w:nsid w:val="48356163"/>
    <w:multiLevelType w:val="multilevel"/>
    <w:tmpl w:val="873EBB3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8"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8"/>
  </w:num>
  <w:num w:numId="4">
    <w:abstractNumId w:val="6"/>
  </w:num>
  <w:num w:numId="5">
    <w:abstractNumId w:val="22"/>
  </w:num>
  <w:num w:numId="6">
    <w:abstractNumId w:val="13"/>
  </w:num>
  <w:num w:numId="7">
    <w:abstractNumId w:val="19"/>
  </w:num>
  <w:num w:numId="8">
    <w:abstractNumId w:val="2"/>
  </w:num>
  <w:num w:numId="9">
    <w:abstractNumId w:val="26"/>
  </w:num>
  <w:num w:numId="10">
    <w:abstractNumId w:val="8"/>
  </w:num>
  <w:num w:numId="11">
    <w:abstractNumId w:val="27"/>
  </w:num>
  <w:num w:numId="12">
    <w:abstractNumId w:val="21"/>
  </w:num>
  <w:num w:numId="13">
    <w:abstractNumId w:val="3"/>
  </w:num>
  <w:num w:numId="14">
    <w:abstractNumId w:val="20"/>
  </w:num>
  <w:num w:numId="15">
    <w:abstractNumId w:val="10"/>
  </w:num>
  <w:num w:numId="16">
    <w:abstractNumId w:val="18"/>
  </w:num>
  <w:num w:numId="17">
    <w:abstractNumId w:val="24"/>
  </w:num>
  <w:num w:numId="18">
    <w:abstractNumId w:val="5"/>
  </w:num>
  <w:num w:numId="19">
    <w:abstractNumId w:val="25"/>
  </w:num>
  <w:num w:numId="20">
    <w:abstractNumId w:val="9"/>
  </w:num>
  <w:num w:numId="21">
    <w:abstractNumId w:val="15"/>
  </w:num>
  <w:num w:numId="22">
    <w:abstractNumId w:val="17"/>
  </w:num>
  <w:num w:numId="23">
    <w:abstractNumId w:val="0"/>
  </w:num>
  <w:num w:numId="24">
    <w:abstractNumId w:val="23"/>
  </w:num>
  <w:num w:numId="25">
    <w:abstractNumId w:val="11"/>
  </w:num>
  <w:num w:numId="26">
    <w:abstractNumId w:val="1"/>
  </w:num>
  <w:num w:numId="27">
    <w:abstractNumId w:val="7"/>
  </w:num>
  <w:num w:numId="28">
    <w:abstractNumId w:val="1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C4126"/>
    <w:rsid w:val="000E2585"/>
    <w:rsid w:val="000E5504"/>
    <w:rsid w:val="00120315"/>
    <w:rsid w:val="00144059"/>
    <w:rsid w:val="001967A4"/>
    <w:rsid w:val="001B1C24"/>
    <w:rsid w:val="001B307E"/>
    <w:rsid w:val="001D0927"/>
    <w:rsid w:val="001D5076"/>
    <w:rsid w:val="001E50C5"/>
    <w:rsid w:val="001F0987"/>
    <w:rsid w:val="0021788E"/>
    <w:rsid w:val="0028660E"/>
    <w:rsid w:val="002C382B"/>
    <w:rsid w:val="002E113A"/>
    <w:rsid w:val="002E6D7A"/>
    <w:rsid w:val="00320C42"/>
    <w:rsid w:val="00364637"/>
    <w:rsid w:val="00376FDB"/>
    <w:rsid w:val="00390D03"/>
    <w:rsid w:val="003C4A02"/>
    <w:rsid w:val="003C7180"/>
    <w:rsid w:val="003C73D3"/>
    <w:rsid w:val="003D0ED1"/>
    <w:rsid w:val="003E0B38"/>
    <w:rsid w:val="003E404A"/>
    <w:rsid w:val="003E794F"/>
    <w:rsid w:val="00406912"/>
    <w:rsid w:val="00424BED"/>
    <w:rsid w:val="004A344E"/>
    <w:rsid w:val="004A624A"/>
    <w:rsid w:val="00515CC8"/>
    <w:rsid w:val="005A061F"/>
    <w:rsid w:val="005A0A1E"/>
    <w:rsid w:val="005B5700"/>
    <w:rsid w:val="005D469A"/>
    <w:rsid w:val="005E695F"/>
    <w:rsid w:val="005F61AD"/>
    <w:rsid w:val="00631632"/>
    <w:rsid w:val="006B6353"/>
    <w:rsid w:val="006C0B67"/>
    <w:rsid w:val="006E0134"/>
    <w:rsid w:val="0072472C"/>
    <w:rsid w:val="00735B2A"/>
    <w:rsid w:val="00743DE2"/>
    <w:rsid w:val="007A2DCA"/>
    <w:rsid w:val="007F2406"/>
    <w:rsid w:val="00820930"/>
    <w:rsid w:val="008253A5"/>
    <w:rsid w:val="00854E0B"/>
    <w:rsid w:val="00884E7B"/>
    <w:rsid w:val="008C4C8F"/>
    <w:rsid w:val="008F32DF"/>
    <w:rsid w:val="00950C6D"/>
    <w:rsid w:val="009521ED"/>
    <w:rsid w:val="00963A55"/>
    <w:rsid w:val="009C7476"/>
    <w:rsid w:val="009D7A65"/>
    <w:rsid w:val="00A23021"/>
    <w:rsid w:val="00A53B98"/>
    <w:rsid w:val="00A671E6"/>
    <w:rsid w:val="00A83BB0"/>
    <w:rsid w:val="00AA223B"/>
    <w:rsid w:val="00B01810"/>
    <w:rsid w:val="00B0276E"/>
    <w:rsid w:val="00B059E4"/>
    <w:rsid w:val="00B13D43"/>
    <w:rsid w:val="00B3325E"/>
    <w:rsid w:val="00B71747"/>
    <w:rsid w:val="00BA4BB0"/>
    <w:rsid w:val="00BB1984"/>
    <w:rsid w:val="00BC3457"/>
    <w:rsid w:val="00BE498B"/>
    <w:rsid w:val="00BF2C9B"/>
    <w:rsid w:val="00C012D1"/>
    <w:rsid w:val="00C12282"/>
    <w:rsid w:val="00C12A9D"/>
    <w:rsid w:val="00C337FD"/>
    <w:rsid w:val="00C344AE"/>
    <w:rsid w:val="00C515B1"/>
    <w:rsid w:val="00C6699D"/>
    <w:rsid w:val="00DB5FC8"/>
    <w:rsid w:val="00DD4CD8"/>
    <w:rsid w:val="00DE4D33"/>
    <w:rsid w:val="00E67829"/>
    <w:rsid w:val="00E83346"/>
    <w:rsid w:val="00EA738B"/>
    <w:rsid w:val="00EC1818"/>
    <w:rsid w:val="00ED25B8"/>
    <w:rsid w:val="00ED47ED"/>
    <w:rsid w:val="00EF6208"/>
    <w:rsid w:val="00F010EB"/>
    <w:rsid w:val="00F23B75"/>
    <w:rsid w:val="00F569F9"/>
    <w:rsid w:val="00F85E91"/>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EADFB-9F74-489A-AC0F-3F4400BC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3118</Words>
  <Characters>17773</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45</cp:revision>
  <cp:lastPrinted>2023-06-16T05:40:00Z</cp:lastPrinted>
  <dcterms:created xsi:type="dcterms:W3CDTF">2023-03-26T20:10:00Z</dcterms:created>
  <dcterms:modified xsi:type="dcterms:W3CDTF">2024-02-06T10:29:00Z</dcterms:modified>
</cp:coreProperties>
</file>